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6"/>
        </w:rPr>
      </w:pPr>
    </w:p>
    <w:p>
      <w:pPr>
        <w:spacing w:line="240" w:lineRule="auto"/>
        <w:ind w:left="3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301865" cy="70739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301865" cy="707390"/>
                        </a:xfrm>
                        <a:prstGeom prst="rect">
                          <a:avLst/>
                        </a:prstGeom>
                        <a:solidFill>
                          <a:srgbClr val="C22114"/>
                        </a:solidFill>
                      </wps:spPr>
                      <wps:txbx>
                        <w:txbxContent>
                          <w:p>
                            <w:pPr>
                              <w:spacing w:before="84"/>
                              <w:ind w:left="203" w:right="0" w:firstLine="0"/>
                              <w:jc w:val="left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bookmarkStart w:name="EOFY Summary" w:id="1"/>
                            <w:bookmarkEnd w:id="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EOFY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EXPENSE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SUMMARY</w:t>
                            </w:r>
                          </w:p>
                          <w:p>
                            <w:pPr>
                              <w:pStyle w:val="BodyText"/>
                              <w:spacing w:before="183"/>
                              <w:ind w:left="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Annual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rollup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deductible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expenses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74.950pt;height:55.7pt;mso-position-horizontal-relative:char;mso-position-vertical-relative:line" type="#_x0000_t202" id="docshape1" filled="true" fillcolor="#c22114" stroked="false">
                <w10:anchorlock/>
                <v:textbox inset="0,0,0,0">
                  <w:txbxContent>
                    <w:p>
                      <w:pPr>
                        <w:spacing w:before="84"/>
                        <w:ind w:left="203" w:right="0" w:firstLine="0"/>
                        <w:jc w:val="left"/>
                        <w:rPr>
                          <w:b/>
                          <w:color w:val="000000"/>
                          <w:sz w:val="40"/>
                        </w:rPr>
                      </w:pPr>
                      <w:bookmarkStart w:name="EOFY Summary" w:id="2"/>
                      <w:bookmarkEnd w:id="2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EOFY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EXPENSE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SUMMARY</w:t>
                      </w:r>
                    </w:p>
                    <w:p>
                      <w:pPr>
                        <w:pStyle w:val="BodyText"/>
                        <w:spacing w:before="183"/>
                        <w:ind w:left="18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Annual</w:t>
                      </w:r>
                      <w:r>
                        <w:rPr>
                          <w:color w:val="FFFFFF"/>
                          <w:spacing w:val="-4"/>
                        </w:rPr>
                        <w:t> </w:t>
                      </w:r>
                      <w:r>
                        <w:rPr>
                          <w:color w:val="FFFFFF"/>
                        </w:rPr>
                        <w:t>rollup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-4"/>
                        </w:rPr>
                        <w:t> </w:t>
                      </w:r>
                      <w:r>
                        <w:rPr>
                          <w:color w:val="FFFFFF"/>
                        </w:rPr>
                        <w:t>deductible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business</w:t>
                      </w:r>
                      <w:r>
                        <w:rPr>
                          <w:color w:val="FFFFFF"/>
                          <w:spacing w:val="-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expenses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2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8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4"/>
        <w:gridCol w:w="2030"/>
        <w:gridCol w:w="2030"/>
        <w:gridCol w:w="2032"/>
      </w:tblGrid>
      <w:tr>
        <w:trPr>
          <w:trHeight w:val="270" w:hRule="atLeast"/>
        </w:trPr>
        <w:tc>
          <w:tcPr>
            <w:tcW w:w="3384" w:type="dxa"/>
            <w:shd w:val="clear" w:color="auto" w:fill="F9D9D6"/>
          </w:tcPr>
          <w:p>
            <w:pPr>
              <w:pStyle w:val="TableParagraph"/>
              <w:spacing w:line="237" w:lineRule="exact" w:before="13"/>
              <w:ind w:left="35"/>
              <w:rPr>
                <w:b/>
                <w:sz w:val="20"/>
              </w:rPr>
            </w:pPr>
            <w:r>
              <w:rPr>
                <w:b/>
                <w:color w:val="222222"/>
                <w:sz w:val="20"/>
              </w:rPr>
              <w:t>Entity</w:t>
            </w:r>
            <w:r>
              <w:rPr>
                <w:b/>
                <w:color w:val="222222"/>
                <w:spacing w:val="-6"/>
                <w:sz w:val="20"/>
              </w:rPr>
              <w:t> </w:t>
            </w:r>
            <w:r>
              <w:rPr>
                <w:b/>
                <w:color w:val="222222"/>
                <w:sz w:val="20"/>
              </w:rPr>
              <w:t>/</w:t>
            </w:r>
            <w:r>
              <w:rPr>
                <w:b/>
                <w:color w:val="222222"/>
                <w:spacing w:val="-4"/>
                <w:sz w:val="20"/>
              </w:rPr>
              <w:t> </w:t>
            </w:r>
            <w:r>
              <w:rPr>
                <w:b/>
                <w:color w:val="222222"/>
                <w:spacing w:val="-5"/>
                <w:sz w:val="20"/>
              </w:rPr>
              <w:t>ABN</w:t>
            </w:r>
          </w:p>
        </w:tc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0" w:type="dxa"/>
            <w:shd w:val="clear" w:color="auto" w:fill="F9D9D6"/>
          </w:tcPr>
          <w:p>
            <w:pPr>
              <w:pStyle w:val="TableParagraph"/>
              <w:spacing w:line="237" w:lineRule="exact" w:before="13"/>
              <w:ind w:left="36"/>
              <w:rPr>
                <w:b/>
                <w:sz w:val="20"/>
              </w:rPr>
            </w:pPr>
            <w:r>
              <w:rPr>
                <w:b/>
                <w:color w:val="222222"/>
                <w:spacing w:val="-2"/>
                <w:sz w:val="20"/>
              </w:rPr>
              <w:t>Financial</w:t>
            </w:r>
            <w:r>
              <w:rPr>
                <w:b/>
                <w:color w:val="222222"/>
                <w:spacing w:val="6"/>
                <w:sz w:val="20"/>
              </w:rPr>
              <w:t> </w:t>
            </w:r>
            <w:r>
              <w:rPr>
                <w:b/>
                <w:color w:val="222222"/>
                <w:spacing w:val="-4"/>
                <w:sz w:val="20"/>
              </w:rPr>
              <w:t>Year</w:t>
            </w:r>
          </w:p>
        </w:tc>
        <w:tc>
          <w:tcPr>
            <w:tcW w:w="2032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color w:val="222222"/>
                <w:sz w:val="20"/>
              </w:rPr>
              <w:t>2025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z w:val="20"/>
              </w:rPr>
              <w:t>-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pacing w:val="-4"/>
                <w:sz w:val="20"/>
              </w:rPr>
              <w:t>2026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9D9D6"/>
          </w:tcPr>
          <w:p>
            <w:pPr>
              <w:pStyle w:val="TableParagraph"/>
              <w:spacing w:line="237" w:lineRule="exact" w:before="13"/>
              <w:ind w:left="35"/>
              <w:rPr>
                <w:b/>
                <w:sz w:val="20"/>
              </w:rPr>
            </w:pPr>
            <w:r>
              <w:rPr>
                <w:b/>
                <w:color w:val="222222"/>
                <w:sz w:val="20"/>
              </w:rPr>
              <w:t>Prepared</w:t>
            </w:r>
            <w:r>
              <w:rPr>
                <w:b/>
                <w:color w:val="222222"/>
                <w:spacing w:val="-9"/>
                <w:sz w:val="20"/>
              </w:rPr>
              <w:t> </w:t>
            </w:r>
            <w:r>
              <w:rPr>
                <w:b/>
                <w:color w:val="222222"/>
                <w:spacing w:val="-5"/>
                <w:sz w:val="20"/>
              </w:rPr>
              <w:t>By</w:t>
            </w:r>
          </w:p>
        </w:tc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0" w:type="dxa"/>
            <w:shd w:val="clear" w:color="auto" w:fill="F9D9D6"/>
          </w:tcPr>
          <w:p>
            <w:pPr>
              <w:pStyle w:val="TableParagraph"/>
              <w:spacing w:line="237" w:lineRule="exact" w:before="13"/>
              <w:ind w:left="36"/>
              <w:rPr>
                <w:b/>
                <w:sz w:val="20"/>
              </w:rPr>
            </w:pPr>
            <w:r>
              <w:rPr>
                <w:b/>
                <w:color w:val="222222"/>
                <w:sz w:val="20"/>
              </w:rPr>
              <w:t>Date</w:t>
            </w:r>
            <w:r>
              <w:rPr>
                <w:b/>
                <w:color w:val="222222"/>
                <w:spacing w:val="-5"/>
                <w:sz w:val="20"/>
              </w:rPr>
              <w:t> </w:t>
            </w:r>
            <w:r>
              <w:rPr>
                <w:b/>
                <w:color w:val="222222"/>
                <w:spacing w:val="-2"/>
                <w:sz w:val="20"/>
              </w:rPr>
              <w:t>Prepared</w:t>
            </w:r>
          </w:p>
        </w:tc>
        <w:tc>
          <w:tcPr>
            <w:tcW w:w="203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4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8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4"/>
        <w:gridCol w:w="2030"/>
        <w:gridCol w:w="2030"/>
        <w:gridCol w:w="2030"/>
        <w:gridCol w:w="2030"/>
      </w:tblGrid>
      <w:tr>
        <w:trPr>
          <w:trHeight w:val="270" w:hRule="atLeast"/>
        </w:trPr>
        <w:tc>
          <w:tcPr>
            <w:tcW w:w="3384" w:type="dxa"/>
            <w:shd w:val="clear" w:color="auto" w:fill="C22114"/>
          </w:tcPr>
          <w:p>
            <w:pPr>
              <w:pStyle w:val="TableParagraph"/>
              <w:spacing w:line="249" w:lineRule="exact" w:before="1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Category</w:t>
            </w:r>
          </w:p>
        </w:tc>
        <w:tc>
          <w:tcPr>
            <w:tcW w:w="2030" w:type="dxa"/>
            <w:shd w:val="clear" w:color="auto" w:fill="C22114"/>
          </w:tcPr>
          <w:p>
            <w:pPr>
              <w:pStyle w:val="TableParagraph"/>
              <w:spacing w:line="249" w:lineRule="exact" w:before="1"/>
              <w:ind w:left="46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Q1</w:t>
            </w:r>
            <w:r>
              <w:rPr>
                <w:b/>
                <w:color w:val="FFFFFF"/>
                <w:spacing w:val="-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(Jul-</w:t>
            </w:r>
            <w:r>
              <w:rPr>
                <w:b/>
                <w:color w:val="FFFFFF"/>
                <w:spacing w:val="-4"/>
                <w:sz w:val="22"/>
              </w:rPr>
              <w:t>Sep)</w:t>
            </w:r>
          </w:p>
        </w:tc>
        <w:tc>
          <w:tcPr>
            <w:tcW w:w="2030" w:type="dxa"/>
            <w:shd w:val="clear" w:color="auto" w:fill="C22114"/>
          </w:tcPr>
          <w:p>
            <w:pPr>
              <w:pStyle w:val="TableParagraph"/>
              <w:spacing w:line="249" w:lineRule="exact" w:before="1"/>
              <w:ind w:left="42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Q2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(Oct-</w:t>
            </w:r>
            <w:r>
              <w:rPr>
                <w:b/>
                <w:color w:val="FFFFFF"/>
                <w:spacing w:val="-4"/>
                <w:sz w:val="22"/>
              </w:rPr>
              <w:t>Dec)</w:t>
            </w:r>
          </w:p>
        </w:tc>
        <w:tc>
          <w:tcPr>
            <w:tcW w:w="2030" w:type="dxa"/>
            <w:shd w:val="clear" w:color="auto" w:fill="C22114"/>
          </w:tcPr>
          <w:p>
            <w:pPr>
              <w:pStyle w:val="TableParagraph"/>
              <w:spacing w:line="249" w:lineRule="exact" w:before="1"/>
              <w:ind w:left="41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Q3</w:t>
            </w:r>
            <w:r>
              <w:rPr>
                <w:b/>
                <w:color w:val="FFFFFF"/>
                <w:spacing w:val="-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(Jan-</w:t>
            </w:r>
            <w:r>
              <w:rPr>
                <w:b/>
                <w:color w:val="FFFFFF"/>
                <w:spacing w:val="-4"/>
                <w:sz w:val="22"/>
              </w:rPr>
              <w:t>Mar)</w:t>
            </w:r>
          </w:p>
        </w:tc>
        <w:tc>
          <w:tcPr>
            <w:tcW w:w="2030" w:type="dxa"/>
            <w:shd w:val="clear" w:color="auto" w:fill="C22114"/>
          </w:tcPr>
          <w:p>
            <w:pPr>
              <w:pStyle w:val="TableParagraph"/>
              <w:spacing w:line="249" w:lineRule="exact" w:before="1"/>
              <w:ind w:left="43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Q4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(Apr-</w:t>
            </w:r>
            <w:r>
              <w:rPr>
                <w:b/>
                <w:color w:val="FFFFFF"/>
                <w:spacing w:val="-4"/>
                <w:sz w:val="22"/>
              </w:rPr>
              <w:t>Jun)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Salaries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Wages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Superannuation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Rent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Utilities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Office</w:t>
            </w:r>
            <w:r>
              <w:rPr>
                <w:color w:val="222222"/>
                <w:spacing w:val="-10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Supplies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Software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Subscriptions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Travel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Accommodation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Motor</w:t>
            </w:r>
            <w:r>
              <w:rPr>
                <w:color w:val="222222"/>
                <w:spacing w:val="-8"/>
                <w:sz w:val="20"/>
              </w:rPr>
              <w:t> </w:t>
            </w:r>
            <w:r>
              <w:rPr>
                <w:color w:val="222222"/>
                <w:sz w:val="20"/>
              </w:rPr>
              <w:t>Vehicle</w:t>
            </w:r>
            <w:r>
              <w:rPr>
                <w:color w:val="222222"/>
                <w:spacing w:val="-9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Expenses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Meals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Entertainment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Marketing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Advertising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Professional</w:t>
            </w:r>
            <w:r>
              <w:rPr>
                <w:color w:val="222222"/>
                <w:spacing w:val="7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Services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Insurance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Depreciation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Bank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Charges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Interest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Repairs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z w:val="20"/>
              </w:rPr>
              <w:t>&amp;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Maintenance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Other</w:t>
            </w:r>
            <w:r>
              <w:rPr>
                <w:color w:val="222222"/>
                <w:spacing w:val="-9"/>
                <w:sz w:val="20"/>
              </w:rPr>
              <w:t> </w:t>
            </w:r>
            <w:r>
              <w:rPr>
                <w:color w:val="222222"/>
                <w:sz w:val="20"/>
              </w:rPr>
              <w:t>Deductible</w:t>
            </w:r>
            <w:r>
              <w:rPr>
                <w:color w:val="222222"/>
                <w:spacing w:val="-10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Expenses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2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3384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9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z w:val="22"/>
              </w:rPr>
              <w:t>TOTAL</w:t>
            </w:r>
            <w:r>
              <w:rPr>
                <w:b/>
                <w:color w:val="C22114"/>
                <w:spacing w:val="-2"/>
                <w:sz w:val="22"/>
              </w:rPr>
              <w:t> </w:t>
            </w:r>
            <w:r>
              <w:rPr>
                <w:b/>
                <w:color w:val="C22114"/>
                <w:sz w:val="22"/>
              </w:rPr>
              <w:t>DEDUCTIBLE</w:t>
            </w:r>
            <w:r>
              <w:rPr>
                <w:b/>
                <w:color w:val="C22114"/>
                <w:spacing w:val="-2"/>
                <w:sz w:val="22"/>
              </w:rPr>
              <w:t> EXPENSES</w:t>
            </w:r>
          </w:p>
        </w:tc>
        <w:tc>
          <w:tcPr>
            <w:tcW w:w="2030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4"/>
                <w:sz w:val="22"/>
              </w:rPr>
              <w:t>0.00</w:t>
            </w:r>
          </w:p>
        </w:tc>
        <w:tc>
          <w:tcPr>
            <w:tcW w:w="2030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7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4"/>
                <w:sz w:val="22"/>
              </w:rPr>
              <w:t>0.00</w:t>
            </w:r>
          </w:p>
        </w:tc>
        <w:tc>
          <w:tcPr>
            <w:tcW w:w="2030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7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4"/>
                <w:sz w:val="22"/>
              </w:rPr>
              <w:t>0.00</w:t>
            </w:r>
          </w:p>
        </w:tc>
        <w:tc>
          <w:tcPr>
            <w:tcW w:w="2030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6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4"/>
                <w:sz w:val="22"/>
              </w:rPr>
              <w:t>0.00</w:t>
            </w:r>
          </w:p>
        </w:tc>
      </w:tr>
      <w:tr>
        <w:trPr>
          <w:trHeight w:val="284" w:hRule="atLeast"/>
        </w:trPr>
        <w:tc>
          <w:tcPr>
            <w:tcW w:w="3384" w:type="dxa"/>
            <w:shd w:val="clear" w:color="auto" w:fill="C22114"/>
          </w:tcPr>
          <w:p>
            <w:pPr>
              <w:pStyle w:val="TableParagraph"/>
              <w:spacing w:line="256" w:lineRule="exact" w:before="8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FULL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YEAR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TOTAL</w:t>
            </w:r>
          </w:p>
        </w:tc>
        <w:tc>
          <w:tcPr>
            <w:tcW w:w="6090" w:type="dxa"/>
            <w:gridSpan w:val="3"/>
            <w:shd w:val="clear" w:color="auto" w:fill="C22114"/>
          </w:tcPr>
          <w:p>
            <w:pPr>
              <w:pStyle w:val="TableParagraph"/>
              <w:spacing w:line="265" w:lineRule="exact"/>
              <w:ind w:right="19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0.00</w:t>
            </w:r>
          </w:p>
        </w:tc>
        <w:tc>
          <w:tcPr>
            <w:tcW w:w="2030" w:type="dxa"/>
            <w:shd w:val="clear" w:color="auto" w:fill="C221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top="1380" w:bottom="280" w:left="720" w:right="2160"/>
        </w:sectPr>
      </w:pPr>
    </w:p>
    <w:p>
      <w:pPr>
        <w:spacing w:line="240" w:lineRule="auto"/>
        <w:ind w:left="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904740" cy="701040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04740" cy="701040"/>
                        </a:xfrm>
                        <a:prstGeom prst="rect">
                          <a:avLst/>
                        </a:prstGeom>
                        <a:solidFill>
                          <a:srgbClr val="C22114"/>
                        </a:solidFill>
                      </wps:spPr>
                      <wps:txbx>
                        <w:txbxContent>
                          <w:p>
                            <w:pPr>
                              <w:spacing w:before="80"/>
                              <w:ind w:left="196" w:right="0" w:firstLine="0"/>
                              <w:jc w:val="left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bookmarkStart w:name="Transaction Detail" w:id="3"/>
                            <w:bookmarkEnd w:id="3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TRANSACTION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DETAIL</w:t>
                            </w:r>
                          </w:p>
                          <w:p>
                            <w:pPr>
                              <w:pStyle w:val="BodyText"/>
                              <w:spacing w:before="177"/>
                              <w:ind w:left="1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List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each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deductible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transaction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 FY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6.2pt;height:55.2pt;mso-position-horizontal-relative:char;mso-position-vertical-relative:line" type="#_x0000_t202" id="docshape2" filled="true" fillcolor="#c22114" stroked="false">
                <w10:anchorlock/>
                <v:textbox inset="0,0,0,0">
                  <w:txbxContent>
                    <w:p>
                      <w:pPr>
                        <w:spacing w:before="80"/>
                        <w:ind w:left="196" w:right="0" w:firstLine="0"/>
                        <w:jc w:val="left"/>
                        <w:rPr>
                          <w:b/>
                          <w:color w:val="000000"/>
                          <w:sz w:val="40"/>
                        </w:rPr>
                      </w:pPr>
                      <w:bookmarkStart w:name="Transaction Detail" w:id="4"/>
                      <w:bookmarkEnd w:id="4"/>
                      <w:r>
                        <w:rPr>
                          <w:color w:val="000000"/>
                        </w:rPr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TRANSACTION</w:t>
                      </w:r>
                      <w:r>
                        <w:rPr>
                          <w:b/>
                          <w:color w:val="FFFFFF"/>
                          <w:spacing w:val="-10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DETAIL</w:t>
                      </w:r>
                    </w:p>
                    <w:p>
                      <w:pPr>
                        <w:pStyle w:val="BodyText"/>
                        <w:spacing w:before="177"/>
                        <w:ind w:left="172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List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each</w:t>
                      </w:r>
                      <w:r>
                        <w:rPr>
                          <w:color w:val="FFFFFF"/>
                          <w:spacing w:val="-4"/>
                        </w:rPr>
                        <w:t> </w:t>
                      </w:r>
                      <w:r>
                        <w:rPr>
                          <w:color w:val="FFFFFF"/>
                        </w:rPr>
                        <w:t>deductible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transaction</w:t>
                      </w:r>
                      <w:r>
                        <w:rPr>
                          <w:color w:val="FFFFFF"/>
                          <w:spacing w:val="-3"/>
                        </w:rPr>
                        <w:t> </w:t>
                      </w:r>
                      <w:r>
                        <w:rPr>
                          <w:color w:val="FFFFFF"/>
                        </w:rPr>
                        <w:t>for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5"/>
                        </w:rPr>
                        <w:t> FY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6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2429"/>
        <w:gridCol w:w="1546"/>
        <w:gridCol w:w="2429"/>
      </w:tblGrid>
      <w:tr>
        <w:trPr>
          <w:trHeight w:val="267" w:hRule="atLeast"/>
        </w:trPr>
        <w:tc>
          <w:tcPr>
            <w:tcW w:w="1325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445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Date</w:t>
            </w:r>
          </w:p>
        </w:tc>
        <w:tc>
          <w:tcPr>
            <w:tcW w:w="2429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805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Category</w:t>
            </w:r>
          </w:p>
        </w:tc>
        <w:tc>
          <w:tcPr>
            <w:tcW w:w="1546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412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Quarter</w:t>
            </w:r>
          </w:p>
        </w:tc>
        <w:tc>
          <w:tcPr>
            <w:tcW w:w="2429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Vendor</w:t>
            </w: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132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2240" w:h="15840"/>
          <w:pgMar w:top="1460" w:bottom="280" w:left="1080" w:right="1800"/>
        </w:sectPr>
      </w:pPr>
    </w:p>
    <w:p>
      <w:pPr>
        <w:spacing w:line="240" w:lineRule="auto"/>
        <w:ind w:left="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782695" cy="70104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3782695" cy="701040"/>
                          <a:chExt cx="3782695" cy="7010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78269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2695" h="701040">
                                <a:moveTo>
                                  <a:pt x="3782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40"/>
                                </a:lnTo>
                                <a:lnTo>
                                  <a:pt x="3782567" y="701040"/>
                                </a:lnTo>
                                <a:lnTo>
                                  <a:pt x="3782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1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7.850pt;height:55.2pt;mso-position-horizontal-relative:char;mso-position-vertical-relative:line" id="docshapegroup3" coordorigin="0,0" coordsize="5957,1104">
                <v:rect style="position:absolute;left:0;top:0;width:5957;height:1104" id="docshape4" filled="true" fillcolor="#c22114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6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0"/>
        <w:gridCol w:w="1545"/>
        <w:gridCol w:w="1545"/>
      </w:tblGrid>
      <w:tr>
        <w:trPr>
          <w:trHeight w:val="267" w:hRule="atLeast"/>
        </w:trPr>
        <w:tc>
          <w:tcPr>
            <w:tcW w:w="2870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91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Description</w:t>
            </w:r>
          </w:p>
        </w:tc>
        <w:tc>
          <w:tcPr>
            <w:tcW w:w="1545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pacing w:val="-5"/>
                <w:sz w:val="22"/>
              </w:rPr>
              <w:t>GST</w:t>
            </w:r>
          </w:p>
        </w:tc>
        <w:tc>
          <w:tcPr>
            <w:tcW w:w="1545" w:type="dxa"/>
            <w:shd w:val="clear" w:color="auto" w:fill="C22114"/>
          </w:tcPr>
          <w:p>
            <w:pPr>
              <w:pStyle w:val="TableParagraph"/>
              <w:spacing w:line="247" w:lineRule="exact" w:before="1"/>
              <w:ind w:left="39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Amount</w:t>
            </w: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287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2240" w:h="15840"/>
      <w:pgMar w:top="1460" w:bottom="280" w:left="108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Work0</dc:creator>
  <dc:title>abe417e022911a15f4138ef2ff8f63c86146f14b023cb567c57417751894a46c.xlsx</dc:title>
  <dcterms:created xsi:type="dcterms:W3CDTF">2026-08-03T06:54:42Z</dcterms:created>
  <dcterms:modified xsi:type="dcterms:W3CDTF">2026-08-03T06:54:42Z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