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b w:val="1"/>
                <w:bCs w:val="1"/>
                <w:color w:val="999999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before="180" w:line="288.00000000000006" w:lineRule="auto"/>
              <w:rPr>
                <w:b w:val="1"/>
                <w:bCs w:val="1"/>
                <w:color w:val="ffffff"/>
                <w:sz w:val="27"/>
                <w:szCs w:val="2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7"/>
                <w:szCs w:val="27"/>
                <w:rtl w:val="0"/>
              </w:rPr>
              <w:t xml:space="preserve">Horizontal Trend Analysis Report</w:t>
            </w:r>
          </w:p>
          <w:p w:rsidR="00000000" w:rsidDel="00000000" w:rsidP="00000000" w:rsidRDefault="00000000" w:rsidRPr="00000000" w14:paraId="00000004">
            <w:pPr>
              <w:spacing w:after="180" w:line="288.00000000000006" w:lineRule="auto"/>
              <w:rPr>
                <w:i w:val="1"/>
                <w:i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7"/>
                <w:szCs w:val="17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Report Information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Company 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[Company]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Base Year: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[Year]</w:t>
            </w:r>
          </w:p>
        </w:tc>
      </w:tr>
    </w:tbl>
    <w:p w:rsidR="00000000" w:rsidDel="00000000" w:rsidP="00000000" w:rsidRDefault="00000000" w:rsidRPr="00000000" w14:paraId="0000000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Prepared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[DD/MM/YYYY]</w:t>
            </w:r>
          </w:p>
        </w:tc>
      </w:tr>
    </w:tbl>
    <w:p w:rsidR="00000000" w:rsidDel="00000000" w:rsidP="00000000" w:rsidRDefault="00000000" w:rsidRPr="00000000" w14:paraId="00000010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Income Statement – Horizontal Analysis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Line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Year 1</w:t>
              <w:br w:type="textWrapping"/>
              <w:t xml:space="preserve">(Base)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Year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Year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Year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% Change</w:t>
              <w:br w:type="textWrapping"/>
              <w:t xml:space="preserve">(Y1→Y4)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Sales 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Service 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Less: Returns &amp; Allowances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Net 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COST OF GOODS SOLD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Total COGS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GROSS PROFIT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OPERATING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Selling &amp; Marketing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General &amp; Administrative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Payroll &amp; Superannuation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Depreciation &amp; Amortization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Operating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OPERATING INCOME (EBIT)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Other Income / (Expenses)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Income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NET INCOME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[%]</w:t>
            </w:r>
          </w:p>
        </w:tc>
      </w:tr>
    </w:tbl>
    <w:p w:rsidR="00000000" w:rsidDel="00000000" w:rsidP="00000000" w:rsidRDefault="00000000" w:rsidRPr="00000000" w14:paraId="0000008F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Balance Sheet – Horizontal Analysis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Line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Year 1</w:t>
              <w:br w:type="textWrapping"/>
              <w:t xml:space="preserve">(Base)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Year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Year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Year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% Change</w:t>
              <w:br w:type="textWrapping"/>
              <w:t xml:space="preserve">(Y1→Y4)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Cash &amp; Cash Equivalents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Accounts Receivable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Inventory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Property, Plant &amp; Equipment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Current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Non-Current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EQUITY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Share Capital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Retained Earnings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Equity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TOTAL LIABILITIES &amp; EQUITY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[%]</w:t>
            </w:r>
          </w:p>
        </w:tc>
      </w:tr>
    </w:tbl>
    <w:p w:rsidR="00000000" w:rsidDel="00000000" w:rsidP="00000000" w:rsidRDefault="00000000" w:rsidRPr="00000000" w14:paraId="000000FC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Year-over-Year Growth Rates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Metric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Y1→Y2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Y2→Y3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Y3→Y4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CAGR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Revenue Growth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Gross Profit Growth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Net Income Growth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Total Assets Growth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Equity Growth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</w:tbl>
    <w:p w:rsidR="00000000" w:rsidDel="00000000" w:rsidP="00000000" w:rsidRDefault="00000000" w:rsidRPr="00000000" w14:paraId="0000011B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Authorization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Prepared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[Name]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Reviewed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[Name]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Signature: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[DD/MM/YYYY]</w:t>
            </w:r>
          </w:p>
        </w:tc>
      </w:tr>
    </w:tbl>
    <w:p w:rsidR="00000000" w:rsidDel="00000000" w:rsidP="00000000" w:rsidRDefault="00000000" w:rsidRPr="00000000" w14:paraId="00000124">
      <w:pPr>
        <w:jc w:val="center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