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3"/>
                <w:szCs w:val="23"/>
                <w:rtl w:val="0"/>
              </w:rPr>
              <w:t xml:space="preserve">ATO Registration and Setup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ATO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Financial Year: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[FY 20XX–XX]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1.  BUSINESS INFORMATION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Legal Business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Trading Name (if different)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 (Australian Business Number)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ACN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TFN (Tax File Number)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Structure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Sole Trader  /  Partnership  /  Company  /  Trust  / 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Industry / ANZSIC 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of Business Establishment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State / Territory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Registered Business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Principal Place of Business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Postal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Primary Contact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Primary Contact 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Primary Contact 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</w:tbl>
    <w:p w:rsidR="00000000" w:rsidDel="00000000" w:rsidP="00000000" w:rsidRDefault="00000000" w:rsidRPr="00000000" w14:paraId="0000002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2.  ATO REGISTRATIONS</w:t>
            </w:r>
          </w:p>
        </w:tc>
      </w:tr>
    </w:tbl>
    <w:p w:rsidR="00000000" w:rsidDel="00000000" w:rsidP="00000000" w:rsidRDefault="00000000" w:rsidRPr="00000000" w14:paraId="0000002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Registration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Effective Date / Registration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Reference / Registration No.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 Registration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Registered  /  Not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Registration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Registered  /  Not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Withholding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Registered  /  Not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Instalments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Active  /  Not Active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Fringe Benefits Tax (FBT)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Registered  /  Not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Fuel Tax Credits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Registered  /  Not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Luxury Car Tax (LCT)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Registered  /  Not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Wine Equalisation Tax (WET)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Registered  /  Not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Single Touch Payroll (STP)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Active  /  Not Active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Taxable Payments Reporting (TPAR)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Required  /  Not Required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3.  GST SETUP</w:t>
            </w:r>
          </w:p>
        </w:tc>
      </w:tr>
    </w:tbl>
    <w:p w:rsidR="00000000" w:rsidDel="00000000" w:rsidP="00000000" w:rsidRDefault="00000000" w:rsidRPr="00000000" w14:paraId="0000005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Registration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Registered  /  Voluntary  /  Not Registered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Effective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Reporting Cycle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Monthly  /  Quarterly  /  Annually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Accounting Basis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Cash  /  Accrual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Annual GST Turnover (est.)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Agent / Tax Agent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BAS Lodgement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Online (myGov / ATO Portal)  /  Tax Agent  /  Paper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Branch Registration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 /  No</w:t>
            </w:r>
          </w:p>
        </w:tc>
      </w:tr>
    </w:tbl>
    <w:p w:rsidR="00000000" w:rsidDel="00000000" w:rsidP="00000000" w:rsidRDefault="00000000" w:rsidRPr="00000000" w14:paraId="0000006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7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4.  PAYG SETUP</w:t>
            </w:r>
          </w:p>
        </w:tc>
      </w:tr>
    </w:tbl>
    <w:p w:rsidR="00000000" w:rsidDel="00000000" w:rsidP="00000000" w:rsidRDefault="00000000" w:rsidRPr="00000000" w14:paraId="0000007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Withholding —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Registered  /  Not Registered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Withholding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Number of Employees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Frequency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Weekly  /  Fortnightly  /  Monthly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Single Touch Payroll (STP)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Active  /  Exempt  /  Not Yet Active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STP Software Used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Instalments —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Active  /  Opted Out  /  Not Applicable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Instalment Amount /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Variation Lodged (if any)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 /  No</w:t>
            </w:r>
          </w:p>
        </w:tc>
      </w:tr>
    </w:tbl>
    <w:p w:rsidR="00000000" w:rsidDel="00000000" w:rsidP="00000000" w:rsidRDefault="00000000" w:rsidRPr="00000000" w14:paraId="0000008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5.  SUPERANNUATION SETUP</w:t>
            </w:r>
          </w:p>
        </w:tc>
      </w:tr>
    </w:tbl>
    <w:p w:rsidR="00000000" w:rsidDel="00000000" w:rsidP="00000000" w:rsidRDefault="00000000" w:rsidRPr="00000000" w14:paraId="0000008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Guarantee Rate (current)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Payment Frequency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Quarterly  /  Monthly  / 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SuperStream Compliance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Compliant  /  Pending  /  Not Set Up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Default Super Fund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Default Super Fund 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Default Super Fund USI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Stapled Super Fund Process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In Place  /  Not Set Up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SGC Liability Risk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Low  /  Medium  /  High</w:t>
            </w:r>
          </w:p>
        </w:tc>
      </w:tr>
    </w:tbl>
    <w:p w:rsidR="00000000" w:rsidDel="00000000" w:rsidP="00000000" w:rsidRDefault="00000000" w:rsidRPr="00000000" w14:paraId="0000009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6.  TAX AGENT / AUTHORISED REPRESENTATIVE</w:t>
            </w:r>
          </w:p>
        </w:tc>
      </w:tr>
    </w:tbl>
    <w:p w:rsidR="00000000" w:rsidDel="00000000" w:rsidP="00000000" w:rsidRDefault="00000000" w:rsidRPr="00000000" w14:paraId="0000009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Registration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Authorised to Lodge 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 / 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Authorised to Lodge ITR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 / 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ATO Online Services Access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Business Portal  /  myGov  /  Tax Agent Portal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Access Manager Updated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 /  No  /  Pending</w:t>
            </w:r>
          </w:p>
        </w:tc>
      </w:tr>
    </w:tbl>
    <w:p w:rsidR="00000000" w:rsidDel="00000000" w:rsidP="00000000" w:rsidRDefault="00000000" w:rsidRPr="00000000" w14:paraId="000000A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7.  AUTHORISATION &amp; SIGN-OFF</w:t>
            </w:r>
          </w:p>
        </w:tc>
      </w:tr>
    </w:tbl>
    <w:p w:rsidR="00000000" w:rsidDel="00000000" w:rsidP="00000000" w:rsidRDefault="00000000" w:rsidRPr="00000000" w14:paraId="000000B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Owner / Director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C2">
      <w:pPr>
        <w:spacing w:before="16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/ ATO Compliance Only</w:t>
      </w:r>
    </w:p>
    <w:p w:rsidR="00000000" w:rsidDel="00000000" w:rsidP="00000000" w:rsidRDefault="00000000" w:rsidRPr="00000000" w14:paraId="000000C3">
      <w:pPr>
        <w:jc w:val="center"/>
        <w:rPr/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