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left"/>
      </w:pPr>
      <w:r>
        <w:drawing>
          <wp:inline xmlns:a="http://schemas.openxmlformats.org/drawingml/2006/main" xmlns:pic="http://schemas.openxmlformats.org/drawingml/2006/picture">
            <wp:extent cx="1737360" cy="3170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170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6"/>
        </w:rPr>
        <w:t xml:space="preserve">  SERVICE QUOTATION</w:t>
      </w:r>
    </w:p>
    <w:p>
      <w:pPr>
        <w:shd w:val="clear" w:color="auto" w:fill="8B1610"/>
        <w:spacing w:before="0" w:after="120"/>
      </w:pPr>
      <w:r>
        <w:rPr>
          <w:rFonts w:ascii="Calibri" w:hAnsi="Calibri"/>
          <w:color w:val="FFFFFF"/>
          <w:sz w:val="18"/>
        </w:rPr>
        <w:t xml:space="preserve">  Professional Services Quote Template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Quote Number: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QUO-</w:t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Client Name: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Date: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Contact Person: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Valid Until: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Commencement Date: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Project Name: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Currency:</w:t>
            </w:r>
          </w:p>
        </w:tc>
        <w:tc>
          <w:tcPr>
            <w:tcW w:type="dxa" w:w="368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AUD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2"/>
            <w:shd w:val="clear" w:color="auto" w:fill="8B1610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FROM — Seller / Service Provider</w:t>
            </w:r>
          </w:p>
        </w:tc>
        <w:tc>
          <w:tcPr>
            <w:tcW w:type="dxa" w:w="5102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7"/>
                <w:u w:val="none"/>
              </w:rPr>
              <w:t>TO — Client / Buyer</w:t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Name: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Company / Individual Name: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ABN (if applicable):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Address: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City / State / Postcode: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Contact Person: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Phone: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Website:</w:t>
            </w:r>
          </w:p>
        </w:tc>
        <w:tc>
          <w:tcPr>
            <w:tcW w:type="dxa" w:w="5102"/>
            <w:shd w:val="clear" w:color="auto" w:fill="F5F5F5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1A1A1A"/>
                <w:sz w:val="16"/>
                <w:u w:val="none"/>
              </w:rPr>
              <w:t>Email:</w:t>
            </w:r>
          </w:p>
        </w:tc>
      </w:tr>
      <w:tr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51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LINE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34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#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Service Description</w:t>
            </w:r>
          </w:p>
        </w:tc>
        <w:tc>
          <w:tcPr>
            <w:tcW w:type="dxa" w:w="2948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Scope / Deliverable</w:t>
            </w:r>
          </w:p>
        </w:tc>
        <w:tc>
          <w:tcPr>
            <w:tcW w:type="dxa" w:w="68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Unit</w:t>
            </w:r>
          </w:p>
        </w:tc>
        <w:tc>
          <w:tcPr>
            <w:tcW w:type="dxa" w:w="79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Qty / Hrs</w:t>
            </w:r>
          </w:p>
        </w:tc>
        <w:tc>
          <w:tcPr>
            <w:tcW w:type="dxa" w:w="130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Rate (AUD)</w:t>
            </w:r>
          </w:p>
        </w:tc>
        <w:tc>
          <w:tcPr>
            <w:tcW w:type="dxa" w:w="130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948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680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79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30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p>
      <w:pPr>
        <w:shd w:val="clear" w:color="auto" w:fill="8B1610"/>
        <w:spacing w:after="0"/>
      </w:pPr>
      <w:r>
        <w:rPr>
          <w:rFonts w:ascii="Calibri" w:hAnsi="Calibri"/>
          <w:b/>
          <w:color w:val="FFFFFF"/>
          <w:sz w:val="18"/>
        </w:rPr>
        <w:t xml:space="preserve">  PAYMENT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3402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Milestone / Invoice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Due Date</w:t>
            </w:r>
          </w:p>
        </w:tc>
        <w:tc>
          <w:tcPr>
            <w:tcW w:type="dxa" w:w="198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Amount (AUD)</w:t>
            </w:r>
          </w:p>
        </w:tc>
        <w:tc>
          <w:tcPr>
            <w:tcW w:type="dxa" w:w="2835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Status</w:t>
            </w:r>
          </w:p>
        </w:tc>
      </w:tr>
      <w:tr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8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83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2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835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3402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1984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  <w:tc>
          <w:tcPr>
            <w:tcW w:type="dxa" w:w="2835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Subtotal (excl. GST)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Travel &amp; Disbursements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F5F5F5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GST (10%)</w:t>
            </w:r>
          </w:p>
        </w:tc>
        <w:tc>
          <w:tcPr>
            <w:tcW w:type="dxa" w:w="1701"/>
            <w:shd w:val="clear" w:color="auto" w:fill="FFFFFF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</w:r>
          </w:p>
        </w:tc>
      </w:tr>
      <w:tr>
        <w:tc>
          <w:tcPr>
            <w:tcW w:type="dxa" w:w="538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8"/>
                <w:u w:val="none"/>
              </w:rPr>
            </w:r>
          </w:p>
        </w:tc>
        <w:tc>
          <w:tcPr>
            <w:tcW w:type="dxa" w:w="3118"/>
            <w:shd w:val="clear" w:color="auto" w:fill="C22114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  <w:t>TOTAL (AUD)</w:t>
            </w:r>
          </w:p>
        </w:tc>
        <w:tc>
          <w:tcPr>
            <w:tcW w:type="dxa" w:w="1701"/>
            <w:shd w:val="clear" w:color="auto" w:fill="8B1610"/>
          </w:tcPr>
          <w:p>
            <w:pPr>
              <w:spacing w:before="30" w:after="30"/>
              <w:jc w:val="right"/>
            </w:pPr>
            <w:r/>
            <w:r>
              <w:rPr>
                <w:rFonts w:ascii="Calibri" w:hAnsi="Calibri"/>
                <w:b/>
                <w:i w:val="0"/>
                <w:color w:val="FFFFFF"/>
                <w:sz w:val="18"/>
                <w:u w:val="none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Terms &amp; Conditions</w:t>
      </w:r>
    </w:p>
    <w:p>
      <w:pPr>
        <w:shd w:val="clear" w:color="auto" w:fill="FDECEA"/>
        <w:spacing w:before="0" w:after="120"/>
      </w:pPr>
      <w:r>
        <w:rPr>
          <w:rFonts w:ascii="Calibri" w:hAnsi="Calibri"/>
          <w:color w:val="1A1A1A"/>
          <w:sz w:val="15"/>
        </w:rPr>
        <w:t>1. This quotation is valid for 30 days.</w:t>
        <w:br/>
        <w:t>2. Services will commence upon receipt of signed acceptance and any agreed deposit.</w:t>
        <w:br/>
        <w:t>3. Any scope changes must be agreed in writing and may result in additional charges.</w:t>
        <w:br/>
        <w:t>4. Progress invoices will be issued at agreed milestones. Final payment due within 14 days of completion.</w:t>
        <w:br/>
        <w:t>5. Intellectual property in all deliverables remains with the provider until final payment is received.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Service Provider</w:t>
            </w:r>
          </w:p>
        </w:tc>
        <w:tc>
          <w:tcPr>
            <w:tcW w:type="dxa" w:w="5100"/>
            <w:shd w:val="clear" w:color="auto" w:fill="8B1610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  <w:u w:val="none"/>
              </w:rPr>
              <w:t>Client Authorisation</w:t>
            </w:r>
          </w:p>
        </w:tc>
      </w:tr>
      <w:tr>
        <w:trPr>
          <w:trHeight w:val="1200"/>
        </w:trPr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6"/>
                <w:u w:val="none"/>
              </w:rPr>
              <w:t>Name: ___________________</w:t>
              <w:br/>
              <w:t>Title: ___________________</w:t>
              <w:br/>
              <w:t>Date:  ___________________</w:t>
              <w:br/>
              <w:t>Signature:</w:t>
            </w:r>
          </w:p>
        </w:tc>
      </w:tr>
    </w:tbl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4"/>
        </w:rPr>
        <w:t xml:space="preserve">  Generated with HashMicro  |  Free Business Template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