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/>
      <w:tblGrid>
        <w:gridCol w:w="2000"/>
        <w:gridCol w:w="7360"/>
      </w:tblGrid>
      <w:tr>
        <w:trPr>
          <w:trHeight w:val="1" w:hRule="atLeast"/>
          <w:jc w:val="left"/>
        </w:trPr>
        <w:tc>
          <w:tcPr>
            <w:tcW w:w="2000" w:type="dxa"/>
            <w:vMerge w:val="restart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eeeeee" w:val="clear"/>
            <w:tcMar>
              <w:left w:w="160" w:type="dxa"/>
              <w:right w:w="160" w:type="dxa"/>
            </w:tcMar>
            <w:vAlign w:val="center"/>
          </w:tcPr>
          <w:p>
            <w:pPr>
              <w:spacing w:before="200" w:after="0" w:line="240"/>
              <w:ind w:right="0" w:left="0" w:firstLine="0"/>
              <w:jc w:val="center"/>
              <w:rPr>
                <w:rFonts w:ascii="Arial" w:hAnsi="Arial" w:cs="Arial" w:eastAsia="Arial"/>
                <w:b/>
                <w:color w:val="999999"/>
                <w:spacing w:val="0"/>
                <w:position w:val="0"/>
                <w:sz w:val="22"/>
                <w:shd w:fill="auto" w:val="clear"/>
              </w:rPr>
            </w:pPr>
            <w:r>
              <w:object w:dxaOrig="1819" w:dyaOrig="849">
                <v:rect xmlns:o="urn:schemas-microsoft-com:office:office" xmlns:v="urn:schemas-microsoft-com:vml" id="rectole0000000000" style="width:90.950000pt;height:42.4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  <w:p>
            <w:pPr>
              <w:spacing w:before="20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60" w:type="dxa"/>
            <w:tcBorders>
              <w:top w:val="single" w:color="d5d8dc" w:sz="4"/>
              <w:left w:val="single" w:color="ffffff" w:sz="0"/>
              <w:bottom w:val="single" w:color="ffffff" w:sz="0"/>
              <w:right w:val="single" w:color="ffffff" w:sz="0"/>
            </w:tcBorders>
            <w:shd w:color="000000" w:fill="auto" w:val="clear"/>
            <w:tcMar>
              <w:left w:w="160" w:type="dxa"/>
              <w:right w:w="16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38"/>
                <w:shd w:fill="auto" w:val="clear"/>
              </w:rPr>
              <w:t xml:space="preserve">INVENTORY VALUATION REPORT</w:t>
            </w:r>
          </w:p>
        </w:tc>
      </w:tr>
      <w:tr>
        <w:trPr>
          <w:trHeight w:val="1" w:hRule="atLeast"/>
          <w:jc w:val="left"/>
        </w:trPr>
        <w:tc>
          <w:tcPr>
            <w:tcW w:w="2000" w:type="dxa"/>
            <w:vMerge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60" w:type="dxa"/>
            <w:tcBorders>
              <w:top w:val="single" w:color="ffffff" w:sz="0"/>
              <w:left w:val="single" w:color="ffffff" w:sz="0"/>
              <w:bottom w:val="single" w:color="d5d8dc" w:sz="4"/>
              <w:right w:val="single" w:color="ffffff" w:sz="0"/>
            </w:tcBorders>
            <w:shd w:color="000000" w:fill="922b21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ADBD8"/>
                <w:spacing w:val="0"/>
                <w:position w:val="0"/>
                <w:sz w:val="19"/>
                <w:shd w:fill="auto" w:val="clear"/>
              </w:rPr>
              <w:t xml:space="preserve">Valuation Date: </w:t>
            </w:r>
            <w:r>
              <w:rPr>
                <w:rFonts w:ascii="Arial" w:hAnsi="Arial" w:cs="Arial" w:eastAsia="Arial"/>
                <w:color w:val="FADBD8"/>
                <w:spacing w:val="0"/>
                <w:position w:val="0"/>
                <w:sz w:val="19"/>
                <w:shd w:fill="auto" w:val="clear"/>
              </w:rPr>
              <w:t xml:space="preserve">[DD/MM/YYYY]</w:t>
            </w:r>
            <w:r>
              <w:rPr>
                <w:rFonts w:ascii="Arial" w:hAnsi="Arial" w:cs="Arial" w:eastAsia="Arial"/>
                <w:b/>
                <w:color w:val="FADBD8"/>
                <w:spacing w:val="0"/>
                <w:position w:val="0"/>
                <w:sz w:val="19"/>
                <w:shd w:fill="auto" w:val="clear"/>
              </w:rPr>
              <w:t xml:space="preserve">     Fiscal Period: </w:t>
            </w:r>
            <w:r>
              <w:rPr>
                <w:rFonts w:ascii="Arial" w:hAnsi="Arial" w:cs="Arial" w:eastAsia="Arial"/>
                <w:color w:val="FADBD8"/>
                <w:spacing w:val="0"/>
                <w:position w:val="0"/>
                <w:sz w:val="19"/>
                <w:shd w:fill="auto" w:val="clear"/>
              </w:rPr>
              <w:t xml:space="preserve">[Q# / Month / Year]</w:t>
            </w:r>
            <w:r>
              <w:rPr>
                <w:rFonts w:ascii="Arial" w:hAnsi="Arial" w:cs="Arial" w:eastAsia="Arial"/>
                <w:b/>
                <w:color w:val="FADBD8"/>
                <w:spacing w:val="0"/>
                <w:position w:val="0"/>
                <w:sz w:val="19"/>
                <w:shd w:fill="auto" w:val="clear"/>
              </w:rPr>
              <w:t xml:space="preserve">     Prepared by: </w:t>
            </w:r>
            <w:r>
              <w:rPr>
                <w:rFonts w:ascii="Arial" w:hAnsi="Arial" w:cs="Arial" w:eastAsia="Arial"/>
                <w:color w:val="FADBD8"/>
                <w:spacing w:val="0"/>
                <w:position w:val="0"/>
                <w:sz w:val="19"/>
                <w:shd w:fill="auto" w:val="clear"/>
              </w:rPr>
              <w:t xml:space="preserve">[Name / Department]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REPORT INFORMATION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0"/>
        <w:gridCol w:w="2340"/>
        <w:gridCol w:w="2340"/>
        <w:gridCol w:w="2340"/>
      </w:tblGrid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Company / Entity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Warehouse / Location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Report ID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Valuation Method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[Company Name]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[Location]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[IVR-0001]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[FIFO / LIFO / WAC]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INVENTORY VALUATION SUMMARY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0"/>
        <w:gridCol w:w="1755"/>
        <w:gridCol w:w="1755"/>
        <w:gridCol w:w="1755"/>
        <w:gridCol w:w="1755"/>
      </w:tblGrid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Inventory Category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Total SKUs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Total Units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Total Cost Value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Total Market Value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Raw Materials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Work-In-Progress (WIP)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Finished Goods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Consumables / Supplies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Obsolete / Write-Off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GRAND TOTAL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755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SKU-LEVEL VALUATION DETAIL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170"/>
        <w:gridCol w:w="195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SKU / Item Code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Product Name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Category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UoM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Qty on Hand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Unit Cost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Total Cost Value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Market Price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NRV / Market Value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[SKU-001]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[SKU-002]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[SKU-003]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[SKU-004]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[SKU-005]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[SKU-006]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[pcs]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SUBTOTAL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[###]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</w:tr>
    </w:tbl>
    <w:p>
      <w:pPr>
        <w:spacing w:before="6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999999"/>
          <w:spacing w:val="0"/>
          <w:position w:val="0"/>
          <w:sz w:val="16"/>
          <w:shd w:fill="auto" w:val="clear"/>
        </w:rPr>
        <w:t xml:space="preserve">* Add additional rows as needed. UoM = Unit of Measure. NRV = Net Realisable Value.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VALUATION METHOD &amp; ACCOUNTING BASIS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0"/>
        <w:gridCol w:w="3510"/>
        <w:gridCol w:w="3510"/>
      </w:tblGrid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Method Applied</w:t>
            </w:r>
          </w:p>
        </w:tc>
        <w:tc>
          <w:tcPr>
            <w:tcW w:w="351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Basis of Calculation</w:t>
            </w:r>
          </w:p>
        </w:tc>
        <w:tc>
          <w:tcPr>
            <w:tcW w:w="351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Standards / Reference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[FIFO / LIFO / WAC / Specific ID]</w:t>
            </w:r>
          </w:p>
        </w:tc>
        <w:tc>
          <w:tcPr>
            <w:tcW w:w="351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[Describe how unit costs were derived]</w:t>
            </w:r>
          </w:p>
        </w:tc>
        <w:tc>
          <w:tcPr>
            <w:tcW w:w="351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[IAS 2 / ASC 330 / Company Policy Ref]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WRITE-DOWNS &amp; OBSOLESCENCE ADJUSTMENTS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170"/>
        <w:gridCol w:w="1950"/>
        <w:gridCol w:w="1170"/>
        <w:gridCol w:w="1170"/>
        <w:gridCol w:w="1170"/>
        <w:gridCol w:w="2730"/>
      </w:tblGrid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SKU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Product Name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Book Value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Write-Down Amt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Revised Value</w:t>
            </w:r>
          </w:p>
        </w:tc>
        <w:tc>
          <w:tcPr>
            <w:tcW w:w="273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Reason / Justification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[SKU-001]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E74C3C"/>
                <w:spacing w:val="0"/>
                <w:position w:val="0"/>
                <w:sz w:val="19"/>
                <w:shd w:fill="auto" w:val="clear"/>
              </w:rPr>
              <w:t xml:space="preserve">([$###.##])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273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[Damage / Expiry / Obsolescence / Market decline]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[SKU-002]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E74C3C"/>
                <w:spacing w:val="0"/>
                <w:position w:val="0"/>
                <w:sz w:val="19"/>
                <w:shd w:fill="auto" w:val="clear"/>
              </w:rPr>
              <w:t xml:space="preserve">([$###.##])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273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[Damage / Expiry / Obsolescence / Market decline]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[SKU-003]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E74C3C"/>
                <w:spacing w:val="0"/>
                <w:position w:val="0"/>
                <w:sz w:val="19"/>
                <w:shd w:fill="auto" w:val="clear"/>
              </w:rPr>
              <w:t xml:space="preserve">([$###.##])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273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[Damage / Expiry / Obsolescence / Market decline]</w:t>
            </w:r>
          </w:p>
        </w:tc>
      </w:tr>
      <w:tr>
        <w:trPr>
          <w:trHeight w:val="1" w:hRule="atLeast"/>
          <w:jc w:val="left"/>
        </w:trPr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TOTAL WRITE-DOWN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([$###.##])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273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adbd8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COST VS. MARKET VALUE (LOWER OF COST OR NRV)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560"/>
        <w:gridCol w:w="1950"/>
        <w:gridCol w:w="1170"/>
        <w:gridCol w:w="1170"/>
        <w:gridCol w:w="1170"/>
        <w:gridCol w:w="2340"/>
      </w:tblGrid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Category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Product / Group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Cost Value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NRV / Market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Lower of Two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Variance &amp; Action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/ Group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[Note variance &amp; recommended action]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/ Group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[Note variance &amp; recommended action]</w:t>
            </w:r>
          </w:p>
        </w:tc>
      </w:tr>
      <w:tr>
        <w:trPr>
          <w:trHeight w:val="1" w:hRule="atLeast"/>
          <w:jc w:val="left"/>
        </w:trPr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[Cat]</w:t>
            </w:r>
          </w:p>
        </w:tc>
        <w:tc>
          <w:tcPr>
            <w:tcW w:w="195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[Product / Group Name]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17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[Note variance &amp; recommended action]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PERIOD-OVER-PERIOD COMPARISON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0"/>
        <w:gridCol w:w="1560"/>
        <w:gridCol w:w="1560"/>
        <w:gridCol w:w="1560"/>
        <w:gridCol w:w="2340"/>
      </w:tblGrid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Category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Prior Period Value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Current Period Value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Change ($)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Change (%) &amp; Commentary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Raw Materials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[+/- $###.##]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[Commentary]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WIP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[+/- $###.##]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[Commentary]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Finished Goods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[+/- $###.##]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 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 [Commentary]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55555"/>
                <w:spacing w:val="0"/>
                <w:position w:val="0"/>
                <w:sz w:val="19"/>
                <w:shd w:fill="auto" w:val="clear"/>
              </w:rPr>
              <w:t xml:space="preserve">Total Inventory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55555"/>
                <w:spacing w:val="0"/>
                <w:position w:val="0"/>
                <w:sz w:val="19"/>
                <w:shd w:fill="auto" w:val="clear"/>
              </w:rPr>
              <w:t xml:space="preserve">[$###,###.##]</w:t>
            </w:r>
          </w:p>
        </w:tc>
        <w:tc>
          <w:tcPr>
            <w:tcW w:w="15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922B21"/>
                <w:spacing w:val="0"/>
                <w:position w:val="0"/>
                <w:sz w:val="19"/>
                <w:shd w:fill="auto" w:val="clear"/>
              </w:rPr>
              <w:t xml:space="preserve">[+/- $###.##]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555555"/>
                <w:spacing w:val="0"/>
                <w:position w:val="0"/>
                <w:sz w:val="19"/>
                <w:shd w:fill="auto" w:val="clear"/>
              </w:rPr>
              <w:t xml:space="preserve">[##%] </w:t>
            </w:r>
            <w:r>
              <w:rPr>
                <w:rFonts w:ascii="Arial" w:hAnsi="Arial" w:cs="Arial" w:eastAsia="Arial"/>
                <w:b/>
                <w:color w:val="555555"/>
                <w:spacing w:val="0"/>
                <w:position w:val="0"/>
                <w:sz w:val="19"/>
                <w:shd w:fill="auto" w:val="clear"/>
              </w:rPr>
              <w:t xml:space="preserve">—</w:t>
            </w:r>
            <w:r>
              <w:rPr>
                <w:rFonts w:ascii="Arial" w:hAnsi="Arial" w:cs="Arial" w:eastAsia="Arial"/>
                <w:b/>
                <w:color w:val="555555"/>
                <w:spacing w:val="0"/>
                <w:position w:val="0"/>
                <w:sz w:val="19"/>
                <w:shd w:fill="auto" w:val="clear"/>
              </w:rPr>
              <w:t xml:space="preserve"> [Commentary]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NOTES &amp; ASSUMPTIONS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9360"/>
      </w:tblGrid>
      <w:tr>
        <w:trPr>
          <w:trHeight w:val="1" w:hRule="atLeast"/>
          <w:jc w:val="left"/>
        </w:trPr>
        <w:tc>
          <w:tcPr>
            <w:tcW w:w="936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60" w:type="dxa"/>
              <w:right w:w="16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BBBBBB"/>
                <w:spacing w:val="0"/>
                <w:position w:val="0"/>
                <w:sz w:val="19"/>
                <w:shd w:fill="auto" w:val="clear"/>
              </w:rPr>
              <w:t xml:space="preserve">[Enter key assumptions, accounting policies applied, currency, or any qualifications to this report.]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60" w:after="100" w:line="240"/>
        <w:ind w:right="130" w:left="13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C0392B" w:val="clear"/>
        </w:rPr>
      </w:pPr>
      <w:r>
        <w:rPr>
          <w:rFonts w:ascii="Arial" w:hAnsi="Arial" w:cs="Arial" w:eastAsia="Arial"/>
          <w:b/>
          <w:color w:val="FFFFFF"/>
          <w:spacing w:val="0"/>
          <w:position w:val="0"/>
          <w:sz w:val="22"/>
          <w:shd w:fill="C0392B" w:val="clear"/>
        </w:rPr>
        <w:t xml:space="preserve">AUDITOR / REVIEWER SIGN-OFF</w:t>
      </w:r>
    </w:p>
    <w:p>
      <w:pPr>
        <w:spacing w:before="8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340"/>
        <w:gridCol w:w="2340"/>
        <w:gridCol w:w="2340"/>
        <w:gridCol w:w="2340"/>
      </w:tblGrid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Role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Name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Date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c0392b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FFFFFF"/>
                <w:spacing w:val="0"/>
                <w:position w:val="0"/>
                <w:sz w:val="19"/>
                <w:shd w:fill="auto" w:val="clear"/>
              </w:rPr>
              <w:t xml:space="preserve">Signature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Prepared by (Inventory Analyst)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[Full Name]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[DD/MM/YYYY]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_______________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Reviewed by (Finance Manager)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[Full Name]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[DD/MM/YYYY]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_______________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Approved by (CFO / Controller)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[Full Name]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[DD/MM/YYYY]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fffff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_______________</w:t>
            </w:r>
          </w:p>
        </w:tc>
      </w:tr>
      <w:tr>
        <w:trPr>
          <w:trHeight w:val="1" w:hRule="atLeast"/>
          <w:jc w:val="left"/>
        </w:trPr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External Auditor (if applicable)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[Full Name]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[DD/MM/YYYY]</w:t>
            </w:r>
          </w:p>
        </w:tc>
        <w:tc>
          <w:tcPr>
            <w:tcW w:w="2340" w:type="dxa"/>
            <w:tcBorders>
              <w:top w:val="single" w:color="d5d8dc" w:sz="4"/>
              <w:left w:val="single" w:color="d5d8dc" w:sz="4"/>
              <w:bottom w:val="single" w:color="d5d8dc" w:sz="4"/>
              <w:right w:val="single" w:color="d5d8dc" w:sz="4"/>
            </w:tcBorders>
            <w:shd w:color="000000" w:fill="f9f9f9" w:val="clear"/>
            <w:tcMar>
              <w:left w:w="130" w:type="dxa"/>
              <w:right w:w="13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555555"/>
                <w:spacing w:val="0"/>
                <w:position w:val="0"/>
                <w:sz w:val="19"/>
                <w:shd w:fill="auto" w:val="clear"/>
              </w:rPr>
              <w:t xml:space="preserve">_______________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