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40" w:type="dxa"/>
        <w:tblBorders>
          <w:top w:val="none" w:sz="0" w:space="0" w:color="FFFFFF"/>
          <w:left w:val="none" w:sz="0" w:space="0" w:color="FFFFFF"/>
          <w:bottom w:val="single" w:sz="12" w:space="0" w:color="C0392B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8040"/>
      </w:tblGrid>
      <w:tr w:rsidR="007725CB" w14:paraId="40BC00C4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none" w:sz="0" w:space="0" w:color="FFFFFF"/>
              <w:left w:val="single" w:sz="12" w:space="0" w:color="C0392B"/>
              <w:bottom w:val="none" w:sz="0" w:space="0" w:color="FFFFFF"/>
              <w:right w:val="single" w:sz="2" w:space="0" w:color="E8C5C5"/>
            </w:tcBorders>
            <w:shd w:val="clear" w:color="auto" w:fill="FADBD8"/>
            <w:tcMar>
              <w:top w:w="200" w:type="dxa"/>
              <w:left w:w="160" w:type="dxa"/>
              <w:bottom w:w="200" w:type="dxa"/>
              <w:right w:w="160" w:type="dxa"/>
            </w:tcMar>
            <w:vAlign w:val="center"/>
          </w:tcPr>
          <w:p w14:paraId="1D68DE17" w14:textId="6EFBAFFF" w:rsidR="007725CB" w:rsidRDefault="003D1C55">
            <w:pPr>
              <w:jc w:val="center"/>
            </w:pPr>
            <w:r>
              <w:rPr>
                <w:b/>
                <w:bCs/>
                <w:i/>
                <w:iCs/>
                <w:noProof/>
                <w:color w:val="888888"/>
              </w:rPr>
              <w:drawing>
                <wp:anchor distT="0" distB="0" distL="114300" distR="114300" simplePos="0" relativeHeight="251658240" behindDoc="0" locked="0" layoutInCell="1" allowOverlap="1" wp14:anchorId="154EF7A6" wp14:editId="69D88A0D">
                  <wp:simplePos x="0" y="0"/>
                  <wp:positionH relativeFrom="column">
                    <wp:posOffset>-85725</wp:posOffset>
                  </wp:positionH>
                  <wp:positionV relativeFrom="paragraph">
                    <wp:posOffset>-125095</wp:posOffset>
                  </wp:positionV>
                  <wp:extent cx="1499870" cy="523875"/>
                  <wp:effectExtent l="0" t="0" r="5080" b="9525"/>
                  <wp:wrapNone/>
                  <wp:docPr id="130066819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0668198" name="Picture 1300668198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9870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0000">
              <w:rPr>
                <w:b/>
                <w:bCs/>
                <w:i/>
                <w:iCs/>
                <w:color w:val="888888"/>
              </w:rPr>
              <w:t>YOUR LOGO</w:t>
            </w:r>
          </w:p>
          <w:p w14:paraId="5B1CE2AF" w14:textId="77777777" w:rsidR="007725CB" w:rsidRDefault="00000000">
            <w:pPr>
              <w:jc w:val="center"/>
            </w:pPr>
            <w:r>
              <w:rPr>
                <w:i/>
                <w:iCs/>
                <w:color w:val="888888"/>
                <w:sz w:val="16"/>
                <w:szCs w:val="16"/>
              </w:rPr>
              <w:t>Insert logo here</w:t>
            </w:r>
          </w:p>
        </w:tc>
        <w:tc>
          <w:tcPr>
            <w:tcW w:w="80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single" w:sz="12" w:space="0" w:color="C0392B"/>
            </w:tcBorders>
            <w:shd w:val="clear" w:color="auto" w:fill="C0392B"/>
            <w:tcMar>
              <w:top w:w="200" w:type="dxa"/>
              <w:left w:w="300" w:type="dxa"/>
              <w:bottom w:w="200" w:type="dxa"/>
              <w:right w:w="160" w:type="dxa"/>
            </w:tcMar>
            <w:vAlign w:val="center"/>
          </w:tcPr>
          <w:p w14:paraId="7E31349A" w14:textId="77777777" w:rsidR="007725CB" w:rsidRDefault="00000000">
            <w:r>
              <w:rPr>
                <w:b/>
                <w:bCs/>
                <w:color w:val="FFFFFF"/>
                <w:sz w:val="38"/>
                <w:szCs w:val="38"/>
              </w:rPr>
              <w:t>MONTHLY BUDGET VARIANCE REPORT</w:t>
            </w:r>
          </w:p>
        </w:tc>
      </w:tr>
    </w:tbl>
    <w:p w14:paraId="07762CC2" w14:textId="3E8AD434" w:rsidR="007725CB" w:rsidRDefault="007725CB">
      <w:pPr>
        <w:spacing w:before="200"/>
      </w:pPr>
    </w:p>
    <w:p w14:paraId="5B9FC1E0" w14:textId="30296C52" w:rsidR="007725CB" w:rsidRDefault="00000000">
      <w:pPr>
        <w:pBdr>
          <w:bottom w:val="single" w:sz="8" w:space="4" w:color="C0392B"/>
        </w:pBdr>
        <w:spacing w:before="260" w:after="80"/>
      </w:pPr>
      <w:r>
        <w:rPr>
          <w:b/>
          <w:bCs/>
          <w:color w:val="922B21"/>
          <w:sz w:val="24"/>
          <w:szCs w:val="24"/>
        </w:rPr>
        <w:t>Report Information</w:t>
      </w:r>
    </w:p>
    <w:p w14:paraId="1ADD9F72" w14:textId="4605A877" w:rsidR="007725CB" w:rsidRDefault="007725CB">
      <w:pPr>
        <w:spacing w:before="80"/>
      </w:pP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10"/>
        <w:gridCol w:w="2610"/>
        <w:gridCol w:w="2610"/>
        <w:gridCol w:w="2610"/>
      </w:tblGrid>
      <w:tr w:rsidR="007725CB" w14:paraId="24B278EC" w14:textId="77777777">
        <w:tblPrEx>
          <w:tblCellMar>
            <w:top w:w="0" w:type="dxa"/>
            <w:bottom w:w="0" w:type="dxa"/>
          </w:tblCellMar>
        </w:tblPrEx>
        <w:tc>
          <w:tcPr>
            <w:tcW w:w="2610" w:type="dxa"/>
            <w:tcBorders>
              <w:top w:val="single" w:sz="2" w:space="0" w:color="C0392B"/>
              <w:left w:val="single" w:sz="2" w:space="0" w:color="C0392B"/>
              <w:bottom w:val="single" w:sz="2" w:space="0" w:color="C0392B"/>
              <w:right w:val="single" w:sz="2" w:space="0" w:color="C0392B"/>
            </w:tcBorders>
            <w:shd w:val="clear" w:color="auto" w:fill="C0392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33A8F90" w14:textId="77777777" w:rsidR="007725CB" w:rsidRDefault="00000000">
            <w:r>
              <w:rPr>
                <w:b/>
                <w:bCs/>
                <w:color w:val="FFFFFF"/>
                <w:sz w:val="18"/>
                <w:szCs w:val="18"/>
              </w:rPr>
              <w:t>Period</w:t>
            </w:r>
          </w:p>
        </w:tc>
        <w:tc>
          <w:tcPr>
            <w:tcW w:w="2610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8A2552A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[Month / Quarter]</w:t>
            </w:r>
          </w:p>
        </w:tc>
        <w:tc>
          <w:tcPr>
            <w:tcW w:w="2610" w:type="dxa"/>
            <w:tcBorders>
              <w:top w:val="single" w:sz="2" w:space="0" w:color="C0392B"/>
              <w:left w:val="single" w:sz="2" w:space="0" w:color="C0392B"/>
              <w:bottom w:val="single" w:sz="2" w:space="0" w:color="C0392B"/>
              <w:right w:val="single" w:sz="2" w:space="0" w:color="C0392B"/>
            </w:tcBorders>
            <w:shd w:val="clear" w:color="auto" w:fill="C0392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6A9FB88" w14:textId="1F656F7E" w:rsidR="007725CB" w:rsidRDefault="00000000">
            <w:r>
              <w:rPr>
                <w:b/>
                <w:bCs/>
                <w:color w:val="FFFFFF"/>
                <w:sz w:val="18"/>
                <w:szCs w:val="18"/>
              </w:rPr>
              <w:t>Prepared By</w:t>
            </w:r>
          </w:p>
        </w:tc>
        <w:tc>
          <w:tcPr>
            <w:tcW w:w="2610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22370FE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[Name]</w:t>
            </w:r>
          </w:p>
        </w:tc>
      </w:tr>
      <w:tr w:rsidR="007725CB" w14:paraId="366CBE71" w14:textId="77777777">
        <w:tblPrEx>
          <w:tblCellMar>
            <w:top w:w="0" w:type="dxa"/>
            <w:bottom w:w="0" w:type="dxa"/>
          </w:tblCellMar>
        </w:tblPrEx>
        <w:tc>
          <w:tcPr>
            <w:tcW w:w="2610" w:type="dxa"/>
            <w:tcBorders>
              <w:top w:val="single" w:sz="2" w:space="0" w:color="C0392B"/>
              <w:left w:val="single" w:sz="2" w:space="0" w:color="C0392B"/>
              <w:bottom w:val="single" w:sz="2" w:space="0" w:color="C0392B"/>
              <w:right w:val="single" w:sz="2" w:space="0" w:color="C0392B"/>
            </w:tcBorders>
            <w:shd w:val="clear" w:color="auto" w:fill="C0392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DD5B580" w14:textId="77777777" w:rsidR="007725CB" w:rsidRDefault="00000000">
            <w:r>
              <w:rPr>
                <w:b/>
                <w:bCs/>
                <w:color w:val="FFFFFF"/>
                <w:sz w:val="18"/>
                <w:szCs w:val="18"/>
              </w:rPr>
              <w:t>Department</w:t>
            </w:r>
          </w:p>
        </w:tc>
        <w:tc>
          <w:tcPr>
            <w:tcW w:w="2610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AA0D015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[Department name]</w:t>
            </w:r>
          </w:p>
        </w:tc>
        <w:tc>
          <w:tcPr>
            <w:tcW w:w="2610" w:type="dxa"/>
            <w:tcBorders>
              <w:top w:val="single" w:sz="2" w:space="0" w:color="C0392B"/>
              <w:left w:val="single" w:sz="2" w:space="0" w:color="C0392B"/>
              <w:bottom w:val="single" w:sz="2" w:space="0" w:color="C0392B"/>
              <w:right w:val="single" w:sz="2" w:space="0" w:color="C0392B"/>
            </w:tcBorders>
            <w:shd w:val="clear" w:color="auto" w:fill="C0392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65B94B6" w14:textId="205EE57F" w:rsidR="007725CB" w:rsidRDefault="00000000">
            <w:r>
              <w:rPr>
                <w:b/>
                <w:bCs/>
                <w:color w:val="FFFFFF"/>
                <w:sz w:val="18"/>
                <w:szCs w:val="18"/>
              </w:rPr>
              <w:t>Date</w:t>
            </w:r>
          </w:p>
        </w:tc>
        <w:tc>
          <w:tcPr>
            <w:tcW w:w="2610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264F737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[Date]</w:t>
            </w:r>
          </w:p>
        </w:tc>
      </w:tr>
    </w:tbl>
    <w:p w14:paraId="04D2B724" w14:textId="7391FF33" w:rsidR="007725CB" w:rsidRDefault="007725CB">
      <w:pPr>
        <w:spacing w:before="120"/>
      </w:pPr>
    </w:p>
    <w:p w14:paraId="22C89B80" w14:textId="1D8894CE" w:rsidR="007725CB" w:rsidRDefault="00000000">
      <w:pPr>
        <w:pBdr>
          <w:bottom w:val="single" w:sz="8" w:space="4" w:color="C0392B"/>
        </w:pBdr>
        <w:spacing w:before="260" w:after="80"/>
      </w:pPr>
      <w:r>
        <w:rPr>
          <w:b/>
          <w:bCs/>
          <w:color w:val="922B21"/>
          <w:sz w:val="24"/>
          <w:szCs w:val="24"/>
        </w:rPr>
        <w:t>Budget vs Actuals</w:t>
      </w:r>
    </w:p>
    <w:p w14:paraId="0502328E" w14:textId="77777777" w:rsidR="007725CB" w:rsidRDefault="00000000">
      <w:pPr>
        <w:spacing w:before="80" w:after="120"/>
      </w:pPr>
      <w:r>
        <w:rPr>
          <w:sz w:val="19"/>
          <w:szCs w:val="19"/>
        </w:rPr>
        <w:t>Review each line item and enter actual figures. Classify each variance as Favourable (F) or Unfavourable (U) and provide commentary for any threshold breach.</w:t>
      </w:r>
    </w:p>
    <w:p w14:paraId="405A15C7" w14:textId="77777777" w:rsidR="007725CB" w:rsidRDefault="007725CB">
      <w:pPr>
        <w:spacing w:before="80"/>
      </w:pP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9"/>
        <w:gridCol w:w="1148"/>
        <w:gridCol w:w="1148"/>
        <w:gridCol w:w="1148"/>
        <w:gridCol w:w="1044"/>
        <w:gridCol w:w="678"/>
        <w:gridCol w:w="3395"/>
      </w:tblGrid>
      <w:tr w:rsidR="007725CB" w14:paraId="61A956E8" w14:textId="77777777">
        <w:tblPrEx>
          <w:tblCellMar>
            <w:top w:w="0" w:type="dxa"/>
            <w:bottom w:w="0" w:type="dxa"/>
          </w:tblCellMar>
        </w:tblPrEx>
        <w:tc>
          <w:tcPr>
            <w:tcW w:w="1879" w:type="dxa"/>
            <w:tcBorders>
              <w:top w:val="single" w:sz="2" w:space="0" w:color="C0392B"/>
              <w:left w:val="single" w:sz="2" w:space="0" w:color="C0392B"/>
              <w:bottom w:val="single" w:sz="2" w:space="0" w:color="C0392B"/>
              <w:right w:val="single" w:sz="2" w:space="0" w:color="C0392B"/>
            </w:tcBorders>
            <w:shd w:val="clear" w:color="auto" w:fill="C0392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B0242DE" w14:textId="77777777" w:rsidR="007725CB" w:rsidRDefault="00000000">
            <w:r>
              <w:rPr>
                <w:b/>
                <w:bCs/>
                <w:color w:val="FFFFFF"/>
                <w:sz w:val="18"/>
                <w:szCs w:val="18"/>
              </w:rPr>
              <w:t>Account / Category</w:t>
            </w:r>
          </w:p>
        </w:tc>
        <w:tc>
          <w:tcPr>
            <w:tcW w:w="1148" w:type="dxa"/>
            <w:tcBorders>
              <w:top w:val="single" w:sz="2" w:space="0" w:color="C0392B"/>
              <w:left w:val="single" w:sz="2" w:space="0" w:color="C0392B"/>
              <w:bottom w:val="single" w:sz="2" w:space="0" w:color="C0392B"/>
              <w:right w:val="single" w:sz="2" w:space="0" w:color="C0392B"/>
            </w:tcBorders>
            <w:shd w:val="clear" w:color="auto" w:fill="C0392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0CC14BF" w14:textId="77777777" w:rsidR="007725CB" w:rsidRDefault="00000000">
            <w:r>
              <w:rPr>
                <w:b/>
                <w:bCs/>
                <w:color w:val="FFFFFF"/>
                <w:sz w:val="18"/>
                <w:szCs w:val="18"/>
              </w:rPr>
              <w:t>Budget ($)</w:t>
            </w:r>
          </w:p>
        </w:tc>
        <w:tc>
          <w:tcPr>
            <w:tcW w:w="1148" w:type="dxa"/>
            <w:tcBorders>
              <w:top w:val="single" w:sz="2" w:space="0" w:color="C0392B"/>
              <w:left w:val="single" w:sz="2" w:space="0" w:color="C0392B"/>
              <w:bottom w:val="single" w:sz="2" w:space="0" w:color="C0392B"/>
              <w:right w:val="single" w:sz="2" w:space="0" w:color="C0392B"/>
            </w:tcBorders>
            <w:shd w:val="clear" w:color="auto" w:fill="C0392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0448B8D" w14:textId="77777777" w:rsidR="007725CB" w:rsidRDefault="00000000">
            <w:r>
              <w:rPr>
                <w:b/>
                <w:bCs/>
                <w:color w:val="FFFFFF"/>
                <w:sz w:val="18"/>
                <w:szCs w:val="18"/>
              </w:rPr>
              <w:t>Actual ($)</w:t>
            </w:r>
          </w:p>
        </w:tc>
        <w:tc>
          <w:tcPr>
            <w:tcW w:w="1148" w:type="dxa"/>
            <w:tcBorders>
              <w:top w:val="single" w:sz="2" w:space="0" w:color="C0392B"/>
              <w:left w:val="single" w:sz="2" w:space="0" w:color="C0392B"/>
              <w:bottom w:val="single" w:sz="2" w:space="0" w:color="C0392B"/>
              <w:right w:val="single" w:sz="2" w:space="0" w:color="C0392B"/>
            </w:tcBorders>
            <w:shd w:val="clear" w:color="auto" w:fill="C0392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0AA617C" w14:textId="77777777" w:rsidR="007725CB" w:rsidRDefault="00000000">
            <w:r>
              <w:rPr>
                <w:b/>
                <w:bCs/>
                <w:color w:val="FFFFFF"/>
                <w:sz w:val="18"/>
                <w:szCs w:val="18"/>
              </w:rPr>
              <w:t>Variance ($)</w:t>
            </w:r>
          </w:p>
        </w:tc>
        <w:tc>
          <w:tcPr>
            <w:tcW w:w="1044" w:type="dxa"/>
            <w:tcBorders>
              <w:top w:val="single" w:sz="2" w:space="0" w:color="C0392B"/>
              <w:left w:val="single" w:sz="2" w:space="0" w:color="C0392B"/>
              <w:bottom w:val="single" w:sz="2" w:space="0" w:color="C0392B"/>
              <w:right w:val="single" w:sz="2" w:space="0" w:color="C0392B"/>
            </w:tcBorders>
            <w:shd w:val="clear" w:color="auto" w:fill="C0392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36ABF68" w14:textId="77777777" w:rsidR="007725CB" w:rsidRDefault="00000000">
            <w:r>
              <w:rPr>
                <w:b/>
                <w:bCs/>
                <w:color w:val="FFFFFF"/>
                <w:sz w:val="18"/>
                <w:szCs w:val="18"/>
              </w:rPr>
              <w:t>Variance (%)</w:t>
            </w:r>
          </w:p>
        </w:tc>
        <w:tc>
          <w:tcPr>
            <w:tcW w:w="678" w:type="dxa"/>
            <w:tcBorders>
              <w:top w:val="single" w:sz="2" w:space="0" w:color="C0392B"/>
              <w:left w:val="single" w:sz="2" w:space="0" w:color="C0392B"/>
              <w:bottom w:val="single" w:sz="2" w:space="0" w:color="C0392B"/>
              <w:right w:val="single" w:sz="2" w:space="0" w:color="C0392B"/>
            </w:tcBorders>
            <w:shd w:val="clear" w:color="auto" w:fill="C0392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13DC369" w14:textId="77777777" w:rsidR="007725CB" w:rsidRDefault="00000000">
            <w:r>
              <w:rPr>
                <w:b/>
                <w:bCs/>
                <w:color w:val="FFFFFF"/>
                <w:sz w:val="18"/>
                <w:szCs w:val="18"/>
              </w:rPr>
              <w:t>F / U</w:t>
            </w:r>
          </w:p>
        </w:tc>
        <w:tc>
          <w:tcPr>
            <w:tcW w:w="3395" w:type="dxa"/>
            <w:tcBorders>
              <w:top w:val="single" w:sz="2" w:space="0" w:color="C0392B"/>
              <w:left w:val="single" w:sz="2" w:space="0" w:color="C0392B"/>
              <w:bottom w:val="single" w:sz="2" w:space="0" w:color="C0392B"/>
              <w:right w:val="single" w:sz="2" w:space="0" w:color="C0392B"/>
            </w:tcBorders>
            <w:shd w:val="clear" w:color="auto" w:fill="C0392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97E69AF" w14:textId="77777777" w:rsidR="007725CB" w:rsidRDefault="00000000">
            <w:r>
              <w:rPr>
                <w:b/>
                <w:bCs/>
                <w:color w:val="FFFFFF"/>
                <w:sz w:val="18"/>
                <w:szCs w:val="18"/>
              </w:rPr>
              <w:t>Management Commentary</w:t>
            </w:r>
          </w:p>
        </w:tc>
      </w:tr>
      <w:tr w:rsidR="007725CB" w14:paraId="563CDE2C" w14:textId="77777777">
        <w:tblPrEx>
          <w:tblCellMar>
            <w:top w:w="0" w:type="dxa"/>
            <w:bottom w:w="0" w:type="dxa"/>
          </w:tblCellMar>
        </w:tblPrEx>
        <w:tc>
          <w:tcPr>
            <w:tcW w:w="1879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877F78B" w14:textId="77777777" w:rsidR="007725CB" w:rsidRDefault="00000000">
            <w:r>
              <w:rPr>
                <w:sz w:val="18"/>
                <w:szCs w:val="18"/>
              </w:rPr>
              <w:t>Sales Revenue</w:t>
            </w:r>
          </w:p>
        </w:tc>
        <w:tc>
          <w:tcPr>
            <w:tcW w:w="1148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D607399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  <w:tc>
          <w:tcPr>
            <w:tcW w:w="1148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83FA833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  <w:tc>
          <w:tcPr>
            <w:tcW w:w="1148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D246A7F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  <w:tc>
          <w:tcPr>
            <w:tcW w:w="1044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91645ED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%</w:t>
            </w:r>
          </w:p>
        </w:tc>
        <w:tc>
          <w:tcPr>
            <w:tcW w:w="678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685935B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F / U</w:t>
            </w:r>
          </w:p>
        </w:tc>
        <w:tc>
          <w:tcPr>
            <w:tcW w:w="3395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D72C002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[Commentary]</w:t>
            </w:r>
          </w:p>
        </w:tc>
      </w:tr>
      <w:tr w:rsidR="007725CB" w14:paraId="640CD72A" w14:textId="77777777">
        <w:tblPrEx>
          <w:tblCellMar>
            <w:top w:w="0" w:type="dxa"/>
            <w:bottom w:w="0" w:type="dxa"/>
          </w:tblCellMar>
        </w:tblPrEx>
        <w:tc>
          <w:tcPr>
            <w:tcW w:w="1879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ADBD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2428D4" w14:textId="77777777" w:rsidR="007725CB" w:rsidRDefault="00000000">
            <w:r>
              <w:rPr>
                <w:sz w:val="18"/>
                <w:szCs w:val="18"/>
              </w:rPr>
              <w:t>Cost of Goods Sold</w:t>
            </w:r>
          </w:p>
        </w:tc>
        <w:tc>
          <w:tcPr>
            <w:tcW w:w="1148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ADBD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E3F4DF8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  <w:tc>
          <w:tcPr>
            <w:tcW w:w="1148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ADBD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D9EEDCB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  <w:tc>
          <w:tcPr>
            <w:tcW w:w="1148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ADBD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515889E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  <w:tc>
          <w:tcPr>
            <w:tcW w:w="1044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ADBD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627099D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%</w:t>
            </w:r>
          </w:p>
        </w:tc>
        <w:tc>
          <w:tcPr>
            <w:tcW w:w="678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ADBD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2A89B50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F / U</w:t>
            </w:r>
          </w:p>
        </w:tc>
        <w:tc>
          <w:tcPr>
            <w:tcW w:w="3395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ADBD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95B0648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[Commentary]</w:t>
            </w:r>
          </w:p>
        </w:tc>
      </w:tr>
      <w:tr w:rsidR="007725CB" w14:paraId="1EFAEDD9" w14:textId="77777777">
        <w:tblPrEx>
          <w:tblCellMar>
            <w:top w:w="0" w:type="dxa"/>
            <w:bottom w:w="0" w:type="dxa"/>
          </w:tblCellMar>
        </w:tblPrEx>
        <w:tc>
          <w:tcPr>
            <w:tcW w:w="1879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BA74C62" w14:textId="77777777" w:rsidR="007725CB" w:rsidRDefault="00000000">
            <w:r>
              <w:rPr>
                <w:sz w:val="18"/>
                <w:szCs w:val="18"/>
              </w:rPr>
              <w:t>Gross Profit</w:t>
            </w:r>
          </w:p>
        </w:tc>
        <w:tc>
          <w:tcPr>
            <w:tcW w:w="1148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C2A3B8C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  <w:tc>
          <w:tcPr>
            <w:tcW w:w="1148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B3B2B92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  <w:tc>
          <w:tcPr>
            <w:tcW w:w="1148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8036557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  <w:tc>
          <w:tcPr>
            <w:tcW w:w="1044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553AA9F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%</w:t>
            </w:r>
          </w:p>
        </w:tc>
        <w:tc>
          <w:tcPr>
            <w:tcW w:w="678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5C584CE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F / U</w:t>
            </w:r>
          </w:p>
        </w:tc>
        <w:tc>
          <w:tcPr>
            <w:tcW w:w="3395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584B405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[Commentary]</w:t>
            </w:r>
          </w:p>
        </w:tc>
      </w:tr>
      <w:tr w:rsidR="007725CB" w14:paraId="22C0A3BE" w14:textId="77777777">
        <w:tblPrEx>
          <w:tblCellMar>
            <w:top w:w="0" w:type="dxa"/>
            <w:bottom w:w="0" w:type="dxa"/>
          </w:tblCellMar>
        </w:tblPrEx>
        <w:tc>
          <w:tcPr>
            <w:tcW w:w="1879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ADBD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B8362FE" w14:textId="77777777" w:rsidR="007725CB" w:rsidRDefault="00000000">
            <w:r>
              <w:rPr>
                <w:sz w:val="18"/>
                <w:szCs w:val="18"/>
              </w:rPr>
              <w:t>Marketing Expenses</w:t>
            </w:r>
          </w:p>
        </w:tc>
        <w:tc>
          <w:tcPr>
            <w:tcW w:w="1148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ADBD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A7976DA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  <w:tc>
          <w:tcPr>
            <w:tcW w:w="1148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ADBD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0D15519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  <w:tc>
          <w:tcPr>
            <w:tcW w:w="1148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ADBD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9BA79FF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  <w:tc>
          <w:tcPr>
            <w:tcW w:w="1044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ADBD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1E70447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%</w:t>
            </w:r>
          </w:p>
        </w:tc>
        <w:tc>
          <w:tcPr>
            <w:tcW w:w="678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ADBD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69BED0F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F / U</w:t>
            </w:r>
          </w:p>
        </w:tc>
        <w:tc>
          <w:tcPr>
            <w:tcW w:w="3395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ADBD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6E24D6A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[Commentary]</w:t>
            </w:r>
          </w:p>
        </w:tc>
      </w:tr>
      <w:tr w:rsidR="007725CB" w14:paraId="57EFB6A6" w14:textId="77777777">
        <w:tblPrEx>
          <w:tblCellMar>
            <w:top w:w="0" w:type="dxa"/>
            <w:bottom w:w="0" w:type="dxa"/>
          </w:tblCellMar>
        </w:tblPrEx>
        <w:tc>
          <w:tcPr>
            <w:tcW w:w="1879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3566765" w14:textId="77777777" w:rsidR="007725CB" w:rsidRDefault="00000000">
            <w:r>
              <w:rPr>
                <w:sz w:val="18"/>
                <w:szCs w:val="18"/>
              </w:rPr>
              <w:t>Payroll &amp; Wages</w:t>
            </w:r>
          </w:p>
        </w:tc>
        <w:tc>
          <w:tcPr>
            <w:tcW w:w="1148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4C97073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  <w:tc>
          <w:tcPr>
            <w:tcW w:w="1148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EEBAEB1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  <w:tc>
          <w:tcPr>
            <w:tcW w:w="1148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29977A5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  <w:tc>
          <w:tcPr>
            <w:tcW w:w="1044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48FC962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%</w:t>
            </w:r>
          </w:p>
        </w:tc>
        <w:tc>
          <w:tcPr>
            <w:tcW w:w="678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B2DA9A4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F / U</w:t>
            </w:r>
          </w:p>
        </w:tc>
        <w:tc>
          <w:tcPr>
            <w:tcW w:w="3395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1D1C7EE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[Commentary]</w:t>
            </w:r>
          </w:p>
        </w:tc>
      </w:tr>
      <w:tr w:rsidR="007725CB" w14:paraId="2826C871" w14:textId="77777777">
        <w:tblPrEx>
          <w:tblCellMar>
            <w:top w:w="0" w:type="dxa"/>
            <w:bottom w:w="0" w:type="dxa"/>
          </w:tblCellMar>
        </w:tblPrEx>
        <w:tc>
          <w:tcPr>
            <w:tcW w:w="1879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ADBD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23ED932" w14:textId="77777777" w:rsidR="007725CB" w:rsidRDefault="00000000">
            <w:r>
              <w:rPr>
                <w:sz w:val="18"/>
                <w:szCs w:val="18"/>
              </w:rPr>
              <w:t>Rent &amp; Utilities</w:t>
            </w:r>
          </w:p>
        </w:tc>
        <w:tc>
          <w:tcPr>
            <w:tcW w:w="1148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ADBD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01F134D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  <w:tc>
          <w:tcPr>
            <w:tcW w:w="1148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ADBD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3345D65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  <w:tc>
          <w:tcPr>
            <w:tcW w:w="1148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ADBD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AEFBF2A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  <w:tc>
          <w:tcPr>
            <w:tcW w:w="1044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ADBD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A856F12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%</w:t>
            </w:r>
          </w:p>
        </w:tc>
        <w:tc>
          <w:tcPr>
            <w:tcW w:w="678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ADBD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C02E3F2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F / U</w:t>
            </w:r>
          </w:p>
        </w:tc>
        <w:tc>
          <w:tcPr>
            <w:tcW w:w="3395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ADBD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5EFB606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[Commentary]</w:t>
            </w:r>
          </w:p>
        </w:tc>
      </w:tr>
      <w:tr w:rsidR="007725CB" w14:paraId="0C86A3FA" w14:textId="77777777">
        <w:tblPrEx>
          <w:tblCellMar>
            <w:top w:w="0" w:type="dxa"/>
            <w:bottom w:w="0" w:type="dxa"/>
          </w:tblCellMar>
        </w:tblPrEx>
        <w:tc>
          <w:tcPr>
            <w:tcW w:w="1879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2E45CBB" w14:textId="77777777" w:rsidR="007725CB" w:rsidRDefault="00000000">
            <w:r>
              <w:rPr>
                <w:sz w:val="18"/>
                <w:szCs w:val="18"/>
              </w:rPr>
              <w:t>Software &amp; Technology</w:t>
            </w:r>
          </w:p>
        </w:tc>
        <w:tc>
          <w:tcPr>
            <w:tcW w:w="1148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DC66F4A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  <w:tc>
          <w:tcPr>
            <w:tcW w:w="1148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0A83F61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  <w:tc>
          <w:tcPr>
            <w:tcW w:w="1148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1942961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  <w:tc>
          <w:tcPr>
            <w:tcW w:w="1044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C045079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%</w:t>
            </w:r>
          </w:p>
        </w:tc>
        <w:tc>
          <w:tcPr>
            <w:tcW w:w="678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C8FF5EC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F / U</w:t>
            </w:r>
          </w:p>
        </w:tc>
        <w:tc>
          <w:tcPr>
            <w:tcW w:w="3395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9DA088C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[Commentary]</w:t>
            </w:r>
          </w:p>
        </w:tc>
      </w:tr>
      <w:tr w:rsidR="007725CB" w14:paraId="5D793FB7" w14:textId="77777777">
        <w:tblPrEx>
          <w:tblCellMar>
            <w:top w:w="0" w:type="dxa"/>
            <w:bottom w:w="0" w:type="dxa"/>
          </w:tblCellMar>
        </w:tblPrEx>
        <w:tc>
          <w:tcPr>
            <w:tcW w:w="1879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ADBD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44D5B61" w14:textId="77777777" w:rsidR="007725CB" w:rsidRDefault="00000000">
            <w:r>
              <w:rPr>
                <w:sz w:val="18"/>
                <w:szCs w:val="18"/>
              </w:rPr>
              <w:t>Travel &amp; Entertainment</w:t>
            </w:r>
          </w:p>
        </w:tc>
        <w:tc>
          <w:tcPr>
            <w:tcW w:w="1148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ADBD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6B75C7F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  <w:tc>
          <w:tcPr>
            <w:tcW w:w="1148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ADBD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3646030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  <w:tc>
          <w:tcPr>
            <w:tcW w:w="1148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ADBD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CCAC211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  <w:tc>
          <w:tcPr>
            <w:tcW w:w="1044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ADBD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983DB98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%</w:t>
            </w:r>
          </w:p>
        </w:tc>
        <w:tc>
          <w:tcPr>
            <w:tcW w:w="678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ADBD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28C32C1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F / U</w:t>
            </w:r>
          </w:p>
        </w:tc>
        <w:tc>
          <w:tcPr>
            <w:tcW w:w="3395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ADBD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783FC77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[Commentary]</w:t>
            </w:r>
          </w:p>
        </w:tc>
      </w:tr>
      <w:tr w:rsidR="007725CB" w14:paraId="1EE1C236" w14:textId="77777777">
        <w:tblPrEx>
          <w:tblCellMar>
            <w:top w:w="0" w:type="dxa"/>
            <w:bottom w:w="0" w:type="dxa"/>
          </w:tblCellMar>
        </w:tblPrEx>
        <w:tc>
          <w:tcPr>
            <w:tcW w:w="1879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F8E2B32" w14:textId="77777777" w:rsidR="007725CB" w:rsidRDefault="00000000">
            <w:r>
              <w:rPr>
                <w:sz w:val="18"/>
                <w:szCs w:val="18"/>
              </w:rPr>
              <w:t>Other Operating Expenses</w:t>
            </w:r>
          </w:p>
        </w:tc>
        <w:tc>
          <w:tcPr>
            <w:tcW w:w="1148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C1BDD3A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  <w:tc>
          <w:tcPr>
            <w:tcW w:w="1148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402DF86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  <w:tc>
          <w:tcPr>
            <w:tcW w:w="1148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D45EF45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  <w:tc>
          <w:tcPr>
            <w:tcW w:w="1044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EF910DF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%</w:t>
            </w:r>
          </w:p>
        </w:tc>
        <w:tc>
          <w:tcPr>
            <w:tcW w:w="678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408F695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F / U</w:t>
            </w:r>
          </w:p>
        </w:tc>
        <w:tc>
          <w:tcPr>
            <w:tcW w:w="3395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6E8751E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[Commentary]</w:t>
            </w:r>
          </w:p>
        </w:tc>
      </w:tr>
      <w:tr w:rsidR="007725CB" w14:paraId="1D922FB8" w14:textId="77777777">
        <w:tblPrEx>
          <w:tblCellMar>
            <w:top w:w="0" w:type="dxa"/>
            <w:bottom w:w="0" w:type="dxa"/>
          </w:tblCellMar>
        </w:tblPrEx>
        <w:tc>
          <w:tcPr>
            <w:tcW w:w="1879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ADBD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5E461F0" w14:textId="77777777" w:rsidR="007725CB" w:rsidRDefault="00000000">
            <w:r>
              <w:rPr>
                <w:sz w:val="18"/>
                <w:szCs w:val="18"/>
              </w:rPr>
              <w:t>Net Income</w:t>
            </w:r>
          </w:p>
        </w:tc>
        <w:tc>
          <w:tcPr>
            <w:tcW w:w="1148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ADBD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58E299A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  <w:tc>
          <w:tcPr>
            <w:tcW w:w="1148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ADBD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9DEC4A0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  <w:tc>
          <w:tcPr>
            <w:tcW w:w="1148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ADBD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229F322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  <w:tc>
          <w:tcPr>
            <w:tcW w:w="1044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ADBD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E61445A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%</w:t>
            </w:r>
          </w:p>
        </w:tc>
        <w:tc>
          <w:tcPr>
            <w:tcW w:w="678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ADBD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4882B33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F / U</w:t>
            </w:r>
          </w:p>
        </w:tc>
        <w:tc>
          <w:tcPr>
            <w:tcW w:w="3395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ADBD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6EE4322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[Commentary]</w:t>
            </w:r>
          </w:p>
        </w:tc>
      </w:tr>
    </w:tbl>
    <w:p w14:paraId="0C3D5A72" w14:textId="77777777" w:rsidR="007725CB" w:rsidRDefault="007725CB">
      <w:pPr>
        <w:spacing w:before="120"/>
      </w:pPr>
    </w:p>
    <w:p w14:paraId="28C38E86" w14:textId="77777777" w:rsidR="007725CB" w:rsidRDefault="00000000">
      <w:pPr>
        <w:pBdr>
          <w:bottom w:val="single" w:sz="8" w:space="4" w:color="C0392B"/>
        </w:pBdr>
        <w:spacing w:before="260" w:after="80"/>
      </w:pPr>
      <w:r>
        <w:rPr>
          <w:b/>
          <w:bCs/>
          <w:color w:val="922B21"/>
          <w:sz w:val="24"/>
          <w:szCs w:val="24"/>
        </w:rPr>
        <w:t>Variance Summary</w:t>
      </w:r>
    </w:p>
    <w:p w14:paraId="713F6C9D" w14:textId="77777777" w:rsidR="007725CB" w:rsidRDefault="007725CB">
      <w:pPr>
        <w:spacing w:before="80"/>
      </w:pP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20"/>
        <w:gridCol w:w="5220"/>
      </w:tblGrid>
      <w:tr w:rsidR="007725CB" w14:paraId="057CA964" w14:textId="77777777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top w:val="single" w:sz="2" w:space="0" w:color="C0392B"/>
              <w:left w:val="single" w:sz="2" w:space="0" w:color="C0392B"/>
              <w:bottom w:val="single" w:sz="2" w:space="0" w:color="C0392B"/>
              <w:right w:val="single" w:sz="2" w:space="0" w:color="C0392B"/>
            </w:tcBorders>
            <w:shd w:val="clear" w:color="auto" w:fill="C0392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936BD3F" w14:textId="77777777" w:rsidR="007725CB" w:rsidRDefault="00000000">
            <w:r>
              <w:rPr>
                <w:b/>
                <w:bCs/>
                <w:color w:val="FFFFFF"/>
                <w:sz w:val="18"/>
                <w:szCs w:val="18"/>
              </w:rPr>
              <w:t>Total Favourable Variances ($)</w:t>
            </w:r>
          </w:p>
        </w:tc>
        <w:tc>
          <w:tcPr>
            <w:tcW w:w="5220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406D741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</w:tr>
      <w:tr w:rsidR="007725CB" w14:paraId="53916F55" w14:textId="77777777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top w:val="single" w:sz="2" w:space="0" w:color="C0392B"/>
              <w:left w:val="single" w:sz="2" w:space="0" w:color="C0392B"/>
              <w:bottom w:val="single" w:sz="2" w:space="0" w:color="C0392B"/>
              <w:right w:val="single" w:sz="2" w:space="0" w:color="C0392B"/>
            </w:tcBorders>
            <w:shd w:val="clear" w:color="auto" w:fill="C0392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A7B0D77" w14:textId="77777777" w:rsidR="007725CB" w:rsidRDefault="00000000">
            <w:r>
              <w:rPr>
                <w:b/>
                <w:bCs/>
                <w:color w:val="FFFFFF"/>
                <w:sz w:val="18"/>
                <w:szCs w:val="18"/>
              </w:rPr>
              <w:t>Total Unfavourable Variances ($)</w:t>
            </w:r>
          </w:p>
        </w:tc>
        <w:tc>
          <w:tcPr>
            <w:tcW w:w="5220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DC0412E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</w:tr>
      <w:tr w:rsidR="007725CB" w14:paraId="6DBA4CC6" w14:textId="77777777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top w:val="single" w:sz="2" w:space="0" w:color="C0392B"/>
              <w:left w:val="single" w:sz="2" w:space="0" w:color="C0392B"/>
              <w:bottom w:val="single" w:sz="2" w:space="0" w:color="C0392B"/>
              <w:right w:val="single" w:sz="2" w:space="0" w:color="C0392B"/>
            </w:tcBorders>
            <w:shd w:val="clear" w:color="auto" w:fill="C0392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D68DFD5" w14:textId="77777777" w:rsidR="007725CB" w:rsidRDefault="00000000">
            <w:r>
              <w:rPr>
                <w:b/>
                <w:bCs/>
                <w:color w:val="FFFFFF"/>
                <w:sz w:val="18"/>
                <w:szCs w:val="18"/>
              </w:rPr>
              <w:t>Net Variance ($)</w:t>
            </w:r>
          </w:p>
        </w:tc>
        <w:tc>
          <w:tcPr>
            <w:tcW w:w="5220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B5F9A97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$</w:t>
            </w:r>
          </w:p>
        </w:tc>
      </w:tr>
    </w:tbl>
    <w:p w14:paraId="1F20316E" w14:textId="77777777" w:rsidR="007725CB" w:rsidRDefault="007725CB">
      <w:pPr>
        <w:spacing w:before="120"/>
      </w:pPr>
    </w:p>
    <w:p w14:paraId="1204CC9A" w14:textId="77777777" w:rsidR="00177CB0" w:rsidRDefault="00177CB0">
      <w:pPr>
        <w:spacing w:before="120"/>
      </w:pPr>
    </w:p>
    <w:p w14:paraId="31151936" w14:textId="77777777" w:rsidR="007725CB" w:rsidRDefault="00000000">
      <w:pPr>
        <w:pBdr>
          <w:bottom w:val="single" w:sz="8" w:space="4" w:color="C0392B"/>
        </w:pBdr>
        <w:spacing w:before="260" w:after="80"/>
      </w:pPr>
      <w:r>
        <w:rPr>
          <w:b/>
          <w:bCs/>
          <w:color w:val="922B21"/>
          <w:sz w:val="24"/>
          <w:szCs w:val="24"/>
        </w:rPr>
        <w:lastRenderedPageBreak/>
        <w:t>Materiality Threshold</w:t>
      </w:r>
    </w:p>
    <w:p w14:paraId="1174F4B4" w14:textId="77777777" w:rsidR="007725CB" w:rsidRDefault="007725CB">
      <w:pPr>
        <w:spacing w:before="80"/>
      </w:pP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40"/>
      </w:tblGrid>
      <w:tr w:rsidR="007725CB" w14:paraId="5B4A83D4" w14:textId="77777777">
        <w:tblPrEx>
          <w:tblCellMar>
            <w:top w:w="0" w:type="dxa"/>
            <w:bottom w:w="0" w:type="dxa"/>
          </w:tblCellMar>
        </w:tblPrEx>
        <w:tc>
          <w:tcPr>
            <w:tcW w:w="10440" w:type="dxa"/>
            <w:tcBorders>
              <w:top w:val="single" w:sz="2" w:space="0" w:color="C0392B"/>
              <w:left w:val="single" w:sz="12" w:space="0" w:color="C0392B"/>
              <w:bottom w:val="single" w:sz="2" w:space="0" w:color="C0392B"/>
              <w:right w:val="single" w:sz="2" w:space="0" w:color="C0392B"/>
            </w:tcBorders>
            <w:shd w:val="clear" w:color="auto" w:fill="FADBD8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4EDC46D3" w14:textId="77777777" w:rsidR="007725CB" w:rsidRDefault="00000000">
            <w:r>
              <w:rPr>
                <w:b/>
                <w:bCs/>
                <w:color w:val="922B21"/>
                <w:sz w:val="18"/>
                <w:szCs w:val="18"/>
              </w:rPr>
              <w:t>Materiality Threshold Note</w:t>
            </w:r>
          </w:p>
          <w:p w14:paraId="7395F7A6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Only variances exceeding $[amount] AND [X]% of the budgeted amount require written commentary. Flag items that breach both thresholds.</w:t>
            </w:r>
          </w:p>
        </w:tc>
      </w:tr>
    </w:tbl>
    <w:p w14:paraId="54B044D7" w14:textId="77777777" w:rsidR="007725CB" w:rsidRDefault="007725CB">
      <w:pPr>
        <w:spacing w:before="120"/>
      </w:pPr>
    </w:p>
    <w:p w14:paraId="094DCA5E" w14:textId="77777777" w:rsidR="007725CB" w:rsidRDefault="00000000">
      <w:pPr>
        <w:pBdr>
          <w:bottom w:val="single" w:sz="8" w:space="4" w:color="C0392B"/>
        </w:pBdr>
        <w:spacing w:before="260" w:after="80"/>
      </w:pPr>
      <w:r>
        <w:rPr>
          <w:b/>
          <w:bCs/>
          <w:color w:val="922B21"/>
          <w:sz w:val="24"/>
          <w:szCs w:val="24"/>
        </w:rPr>
        <w:t>Approvals</w:t>
      </w:r>
    </w:p>
    <w:p w14:paraId="08593EF6" w14:textId="77777777" w:rsidR="007725CB" w:rsidRDefault="007725CB">
      <w:pPr>
        <w:spacing w:before="80"/>
      </w:pP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80"/>
        <w:gridCol w:w="3480"/>
        <w:gridCol w:w="3480"/>
      </w:tblGrid>
      <w:tr w:rsidR="007725CB" w14:paraId="43C75986" w14:textId="77777777">
        <w:tblPrEx>
          <w:tblCellMar>
            <w:top w:w="0" w:type="dxa"/>
            <w:bottom w:w="0" w:type="dxa"/>
          </w:tblCellMar>
        </w:tblPrEx>
        <w:tc>
          <w:tcPr>
            <w:tcW w:w="3480" w:type="dxa"/>
            <w:tcBorders>
              <w:top w:val="single" w:sz="2" w:space="0" w:color="C0392B"/>
              <w:left w:val="single" w:sz="2" w:space="0" w:color="C0392B"/>
              <w:bottom w:val="single" w:sz="2" w:space="0" w:color="C0392B"/>
              <w:right w:val="single" w:sz="2" w:space="0" w:color="C0392B"/>
            </w:tcBorders>
            <w:shd w:val="clear" w:color="auto" w:fill="C0392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2D1096E" w14:textId="77777777" w:rsidR="007725CB" w:rsidRDefault="00000000">
            <w:r>
              <w:rPr>
                <w:b/>
                <w:bCs/>
                <w:color w:val="FFFFFF"/>
                <w:sz w:val="18"/>
                <w:szCs w:val="18"/>
              </w:rPr>
              <w:t>Role</w:t>
            </w:r>
          </w:p>
        </w:tc>
        <w:tc>
          <w:tcPr>
            <w:tcW w:w="3480" w:type="dxa"/>
            <w:tcBorders>
              <w:top w:val="single" w:sz="2" w:space="0" w:color="C0392B"/>
              <w:left w:val="single" w:sz="2" w:space="0" w:color="C0392B"/>
              <w:bottom w:val="single" w:sz="2" w:space="0" w:color="C0392B"/>
              <w:right w:val="single" w:sz="2" w:space="0" w:color="C0392B"/>
            </w:tcBorders>
            <w:shd w:val="clear" w:color="auto" w:fill="C0392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863A54B" w14:textId="77777777" w:rsidR="007725CB" w:rsidRDefault="00000000">
            <w:r>
              <w:rPr>
                <w:b/>
                <w:bCs/>
                <w:color w:val="FFFFFF"/>
                <w:sz w:val="18"/>
                <w:szCs w:val="18"/>
              </w:rPr>
              <w:t>Name</w:t>
            </w:r>
          </w:p>
        </w:tc>
        <w:tc>
          <w:tcPr>
            <w:tcW w:w="3480" w:type="dxa"/>
            <w:tcBorders>
              <w:top w:val="single" w:sz="2" w:space="0" w:color="C0392B"/>
              <w:left w:val="single" w:sz="2" w:space="0" w:color="C0392B"/>
              <w:bottom w:val="single" w:sz="2" w:space="0" w:color="C0392B"/>
              <w:right w:val="single" w:sz="2" w:space="0" w:color="C0392B"/>
            </w:tcBorders>
            <w:shd w:val="clear" w:color="auto" w:fill="C0392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1C8EA09" w14:textId="77777777" w:rsidR="007725CB" w:rsidRDefault="00000000">
            <w:r>
              <w:rPr>
                <w:b/>
                <w:bCs/>
                <w:color w:val="FFFFFF"/>
                <w:sz w:val="18"/>
                <w:szCs w:val="18"/>
              </w:rPr>
              <w:t>Date / Signature</w:t>
            </w:r>
          </w:p>
        </w:tc>
      </w:tr>
      <w:tr w:rsidR="007725CB" w14:paraId="067A1C18" w14:textId="77777777">
        <w:tblPrEx>
          <w:tblCellMar>
            <w:top w:w="0" w:type="dxa"/>
            <w:bottom w:w="0" w:type="dxa"/>
          </w:tblCellMar>
        </w:tblPrEx>
        <w:tc>
          <w:tcPr>
            <w:tcW w:w="3480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1C24611" w14:textId="77777777" w:rsidR="007725CB" w:rsidRDefault="00000000">
            <w:r>
              <w:rPr>
                <w:sz w:val="18"/>
                <w:szCs w:val="18"/>
              </w:rPr>
              <w:t>Finance Manager</w:t>
            </w:r>
          </w:p>
        </w:tc>
        <w:tc>
          <w:tcPr>
            <w:tcW w:w="3480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506D298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[Name]</w:t>
            </w:r>
          </w:p>
        </w:tc>
        <w:tc>
          <w:tcPr>
            <w:tcW w:w="3480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1C9D196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[Date]</w:t>
            </w:r>
          </w:p>
        </w:tc>
      </w:tr>
      <w:tr w:rsidR="007725CB" w14:paraId="094AB9C8" w14:textId="77777777">
        <w:tblPrEx>
          <w:tblCellMar>
            <w:top w:w="0" w:type="dxa"/>
            <w:bottom w:w="0" w:type="dxa"/>
          </w:tblCellMar>
        </w:tblPrEx>
        <w:tc>
          <w:tcPr>
            <w:tcW w:w="3480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ADBD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5948BD4" w14:textId="77777777" w:rsidR="007725CB" w:rsidRDefault="00000000">
            <w:r>
              <w:rPr>
                <w:sz w:val="18"/>
                <w:szCs w:val="18"/>
              </w:rPr>
              <w:t>Department Head</w:t>
            </w:r>
          </w:p>
        </w:tc>
        <w:tc>
          <w:tcPr>
            <w:tcW w:w="3480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ADBD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EC505F3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[Name]</w:t>
            </w:r>
          </w:p>
        </w:tc>
        <w:tc>
          <w:tcPr>
            <w:tcW w:w="3480" w:type="dxa"/>
            <w:tcBorders>
              <w:top w:val="single" w:sz="1" w:space="0" w:color="E8C5C5"/>
              <w:left w:val="single" w:sz="1" w:space="0" w:color="E8C5C5"/>
              <w:bottom w:val="single" w:sz="1" w:space="0" w:color="E8C5C5"/>
              <w:right w:val="single" w:sz="1" w:space="0" w:color="E8C5C5"/>
            </w:tcBorders>
            <w:shd w:val="clear" w:color="auto" w:fill="FADBD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782357C" w14:textId="77777777" w:rsidR="007725CB" w:rsidRDefault="00000000">
            <w:r>
              <w:rPr>
                <w:i/>
                <w:iCs/>
                <w:color w:val="888888"/>
                <w:sz w:val="18"/>
                <w:szCs w:val="18"/>
              </w:rPr>
              <w:t>[Date]</w:t>
            </w:r>
          </w:p>
        </w:tc>
      </w:tr>
    </w:tbl>
    <w:p w14:paraId="12C5D812" w14:textId="77777777" w:rsidR="007725CB" w:rsidRDefault="007725CB">
      <w:pPr>
        <w:spacing w:before="80"/>
      </w:pPr>
    </w:p>
    <w:p w14:paraId="3147AE24" w14:textId="77777777" w:rsidR="00177CB0" w:rsidRDefault="00177CB0">
      <w:pPr>
        <w:spacing w:before="80"/>
      </w:pPr>
    </w:p>
    <w:p w14:paraId="29E25FF1" w14:textId="4C667DC6" w:rsidR="00177CB0" w:rsidRDefault="00177CB0">
      <w:pPr>
        <w:spacing w:before="80"/>
      </w:pPr>
    </w:p>
    <w:sectPr w:rsidR="00177CB0">
      <w:footerReference w:type="default" r:id="rId8"/>
      <w:pgSz w:w="12240" w:h="15840"/>
      <w:pgMar w:top="900" w:right="900" w:bottom="9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86351" w14:textId="77777777" w:rsidR="00374B88" w:rsidRDefault="00374B88" w:rsidP="00177CB0">
      <w:r>
        <w:separator/>
      </w:r>
    </w:p>
  </w:endnote>
  <w:endnote w:type="continuationSeparator" w:id="0">
    <w:p w14:paraId="2B7574CA" w14:textId="77777777" w:rsidR="00374B88" w:rsidRDefault="00374B88" w:rsidP="00177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C1C42" w14:textId="7CC4B031" w:rsidR="00177CB0" w:rsidRDefault="00177CB0">
    <w:pPr>
      <w:pStyle w:val="Footer"/>
    </w:pPr>
    <w:r w:rsidRPr="00177CB0">
      <w:t xml:space="preserve">© HashMicro Australia - </w:t>
    </w:r>
    <w:hyperlink r:id="rId1" w:history="1">
      <w:r w:rsidRPr="005B37F7">
        <w:rPr>
          <w:rStyle w:val="Hyperlink"/>
        </w:rPr>
        <w:t>www.hashmicro.com/au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79E50" w14:textId="77777777" w:rsidR="00374B88" w:rsidRDefault="00374B88" w:rsidP="00177CB0">
      <w:r>
        <w:separator/>
      </w:r>
    </w:p>
  </w:footnote>
  <w:footnote w:type="continuationSeparator" w:id="0">
    <w:p w14:paraId="19A1D1E5" w14:textId="77777777" w:rsidR="00374B88" w:rsidRDefault="00374B88" w:rsidP="00177C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8139C3"/>
    <w:multiLevelType w:val="hybridMultilevel"/>
    <w:tmpl w:val="003EBF1C"/>
    <w:lvl w:ilvl="0" w:tplc="26DACF4C">
      <w:start w:val="1"/>
      <w:numFmt w:val="bullet"/>
      <w:lvlText w:val="●"/>
      <w:lvlJc w:val="left"/>
      <w:pPr>
        <w:ind w:left="720" w:hanging="360"/>
      </w:pPr>
    </w:lvl>
    <w:lvl w:ilvl="1" w:tplc="32E61222">
      <w:start w:val="1"/>
      <w:numFmt w:val="bullet"/>
      <w:lvlText w:val="○"/>
      <w:lvlJc w:val="left"/>
      <w:pPr>
        <w:ind w:left="1440" w:hanging="360"/>
      </w:pPr>
    </w:lvl>
    <w:lvl w:ilvl="2" w:tplc="0102063C">
      <w:start w:val="1"/>
      <w:numFmt w:val="bullet"/>
      <w:lvlText w:val="■"/>
      <w:lvlJc w:val="left"/>
      <w:pPr>
        <w:ind w:left="2160" w:hanging="360"/>
      </w:pPr>
    </w:lvl>
    <w:lvl w:ilvl="3" w:tplc="6A1E8850">
      <w:start w:val="1"/>
      <w:numFmt w:val="bullet"/>
      <w:lvlText w:val="●"/>
      <w:lvlJc w:val="left"/>
      <w:pPr>
        <w:ind w:left="2880" w:hanging="360"/>
      </w:pPr>
    </w:lvl>
    <w:lvl w:ilvl="4" w:tplc="DAF22804">
      <w:start w:val="1"/>
      <w:numFmt w:val="bullet"/>
      <w:lvlText w:val="○"/>
      <w:lvlJc w:val="left"/>
      <w:pPr>
        <w:ind w:left="3600" w:hanging="360"/>
      </w:pPr>
    </w:lvl>
    <w:lvl w:ilvl="5" w:tplc="8FF057AA">
      <w:start w:val="1"/>
      <w:numFmt w:val="bullet"/>
      <w:lvlText w:val="■"/>
      <w:lvlJc w:val="left"/>
      <w:pPr>
        <w:ind w:left="4320" w:hanging="360"/>
      </w:pPr>
    </w:lvl>
    <w:lvl w:ilvl="6" w:tplc="6664A15E">
      <w:start w:val="1"/>
      <w:numFmt w:val="bullet"/>
      <w:lvlText w:val="●"/>
      <w:lvlJc w:val="left"/>
      <w:pPr>
        <w:ind w:left="5040" w:hanging="360"/>
      </w:pPr>
    </w:lvl>
    <w:lvl w:ilvl="7" w:tplc="2B085F54">
      <w:start w:val="1"/>
      <w:numFmt w:val="bullet"/>
      <w:lvlText w:val="●"/>
      <w:lvlJc w:val="left"/>
      <w:pPr>
        <w:ind w:left="5760" w:hanging="360"/>
      </w:pPr>
    </w:lvl>
    <w:lvl w:ilvl="8" w:tplc="A352FC54">
      <w:start w:val="1"/>
      <w:numFmt w:val="bullet"/>
      <w:lvlText w:val="●"/>
      <w:lvlJc w:val="left"/>
      <w:pPr>
        <w:ind w:left="6480" w:hanging="360"/>
      </w:pPr>
    </w:lvl>
  </w:abstractNum>
  <w:num w:numId="1" w16cid:durableId="209272662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5CB"/>
    <w:rsid w:val="00177CB0"/>
    <w:rsid w:val="00374B88"/>
    <w:rsid w:val="003D1C55"/>
    <w:rsid w:val="004A269C"/>
    <w:rsid w:val="007725CB"/>
    <w:rsid w:val="007E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FFDCE"/>
  <w15:docId w15:val="{43FEC643-B238-45DC-B8F9-CB2407B37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2C2C2C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77CB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77CB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7CB0"/>
  </w:style>
  <w:style w:type="paragraph" w:styleId="Footer">
    <w:name w:val="footer"/>
    <w:basedOn w:val="Normal"/>
    <w:link w:val="FooterChar"/>
    <w:uiPriority w:val="99"/>
    <w:unhideWhenUsed/>
    <w:rsid w:val="00177CB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7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ashmicro.com/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194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Christoper Ario Gunawan</cp:lastModifiedBy>
  <cp:revision>2</cp:revision>
  <dcterms:created xsi:type="dcterms:W3CDTF">2026-04-15T03:39:00Z</dcterms:created>
  <dcterms:modified xsi:type="dcterms:W3CDTF">2026-04-15T03:39:00Z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c9366a2a-01c9-4115-b215-d1fa894706c5</vt:lpwstr>
  </property>
</Properties>
</file>