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72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0187" cy="49949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87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46"/>
        <w:ind w:left="13" w:right="27" w:firstLine="0"/>
        <w:jc w:val="center"/>
        <w:rPr>
          <w:rFonts w:ascii="Tahoma"/>
          <w:b/>
          <w:sz w:val="19"/>
        </w:rPr>
      </w:pPr>
      <w:r>
        <w:rPr>
          <w:rFonts w:ascii="Tahoma"/>
          <w:b/>
          <w:w w:val="105"/>
          <w:sz w:val="19"/>
        </w:rPr>
        <w:t>PT</w:t>
      </w:r>
      <w:r>
        <w:rPr>
          <w:rFonts w:ascii="Tahoma"/>
          <w:b/>
          <w:spacing w:val="-6"/>
          <w:w w:val="105"/>
          <w:sz w:val="19"/>
        </w:rPr>
        <w:t> </w:t>
      </w:r>
      <w:r>
        <w:rPr>
          <w:rFonts w:ascii="Tahoma"/>
          <w:b/>
          <w:w w:val="105"/>
          <w:sz w:val="19"/>
        </w:rPr>
        <w:t>HASHMICRO</w:t>
      </w:r>
      <w:r>
        <w:rPr>
          <w:rFonts w:ascii="Tahoma"/>
          <w:b/>
          <w:spacing w:val="-6"/>
          <w:w w:val="105"/>
          <w:sz w:val="19"/>
        </w:rPr>
        <w:t> </w:t>
      </w:r>
      <w:r>
        <w:rPr>
          <w:rFonts w:ascii="Tahoma"/>
          <w:b/>
          <w:w w:val="105"/>
          <w:sz w:val="19"/>
        </w:rPr>
        <w:t>SOLUSI</w:t>
      </w:r>
      <w:r>
        <w:rPr>
          <w:rFonts w:ascii="Tahoma"/>
          <w:b/>
          <w:spacing w:val="-6"/>
          <w:w w:val="105"/>
          <w:sz w:val="19"/>
        </w:rPr>
        <w:t> </w:t>
      </w:r>
      <w:r>
        <w:rPr>
          <w:rFonts w:ascii="Tahoma"/>
          <w:b/>
          <w:spacing w:val="-2"/>
          <w:w w:val="105"/>
          <w:sz w:val="19"/>
        </w:rPr>
        <w:t>INDONESIA</w:t>
      </w:r>
    </w:p>
    <w:p>
      <w:pPr>
        <w:pStyle w:val="BodyText"/>
        <w:spacing w:line="247" w:lineRule="auto" w:before="8"/>
        <w:ind w:left="4879" w:right="4903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7"/>
      </w:pPr>
    </w:p>
    <w:p>
      <w:pPr>
        <w:pStyle w:val="Title"/>
      </w:pPr>
      <w:r>
        <w:rPr>
          <w:spacing w:val="-2"/>
        </w:rPr>
        <w:t>INVOICE</w:t>
      </w:r>
      <w:r>
        <w:rPr>
          <w:spacing w:val="-15"/>
        </w:rPr>
        <w:t> </w:t>
      </w:r>
      <w:r>
        <w:rPr>
          <w:spacing w:val="-2"/>
        </w:rPr>
        <w:t>BARTER</w:t>
      </w:r>
    </w:p>
    <w:p>
      <w:pPr>
        <w:pStyle w:val="BodyText"/>
        <w:spacing w:before="96"/>
        <w:ind w:left="19" w:right="27"/>
        <w:jc w:val="center"/>
      </w:pPr>
      <w:r>
        <w:rPr/>
        <w:t>Kode:</w:t>
      </w:r>
      <w:r>
        <w:rPr>
          <w:spacing w:val="-15"/>
        </w:rPr>
        <w:t> </w:t>
      </w:r>
      <w:r>
        <w:rPr/>
        <w:t>HM-BARTER-2025-</w:t>
      </w:r>
      <w:r>
        <w:rPr>
          <w:spacing w:val="-5"/>
        </w:rPr>
        <w:t>02</w:t>
      </w:r>
    </w:p>
    <w:p>
      <w:pPr>
        <w:pStyle w:val="BodyText"/>
        <w:spacing w:before="84"/>
        <w:ind w:right="27"/>
        <w:jc w:val="center"/>
      </w:pPr>
      <w:r>
        <w:rPr>
          <w:spacing w:val="-2"/>
        </w:rPr>
        <w:t>Tanggal</w:t>
      </w:r>
      <w:r>
        <w:rPr>
          <w:spacing w:val="-6"/>
        </w:rPr>
        <w:t> </w:t>
      </w:r>
      <w:r>
        <w:rPr>
          <w:spacing w:val="-2"/>
        </w:rPr>
        <w:t>Invoice:</w:t>
      </w:r>
      <w:r>
        <w:rPr>
          <w:spacing w:val="-6"/>
        </w:rPr>
        <w:t> </w:t>
      </w:r>
      <w:r>
        <w:rPr>
          <w:spacing w:val="-2"/>
        </w:rPr>
        <w:t>5</w:t>
      </w:r>
      <w:r>
        <w:rPr>
          <w:spacing w:val="-6"/>
        </w:rPr>
        <w:t> </w:t>
      </w:r>
      <w:r>
        <w:rPr>
          <w:spacing w:val="-2"/>
        </w:rPr>
        <w:t>Januari</w:t>
      </w:r>
      <w:r>
        <w:rPr>
          <w:spacing w:val="-6"/>
        </w:rPr>
        <w:t> </w:t>
      </w:r>
      <w:r>
        <w:rPr>
          <w:spacing w:val="-4"/>
        </w:rPr>
        <w:t>2025</w:t>
      </w:r>
    </w:p>
    <w:p>
      <w:pPr>
        <w:pStyle w:val="BodyText"/>
        <w:spacing w:before="169"/>
      </w:pPr>
    </w:p>
    <w:p>
      <w:pPr>
        <w:spacing w:before="0"/>
        <w:ind w:left="3034" w:right="0" w:firstLine="0"/>
        <w:jc w:val="left"/>
        <w:rPr>
          <w:rFonts w:ascii="Tahoma"/>
          <w:b/>
          <w:sz w:val="19"/>
        </w:rPr>
      </w:pPr>
      <w:r>
        <w:rPr>
          <w:rFonts w:ascii="Tahoma"/>
          <w:b/>
          <w:w w:val="105"/>
          <w:sz w:val="19"/>
        </w:rPr>
        <w:t>Ditujukan</w:t>
      </w:r>
      <w:r>
        <w:rPr>
          <w:rFonts w:ascii="Tahoma"/>
          <w:b/>
          <w:spacing w:val="15"/>
          <w:w w:val="105"/>
          <w:sz w:val="19"/>
        </w:rPr>
        <w:t> </w:t>
      </w:r>
      <w:r>
        <w:rPr>
          <w:rFonts w:ascii="Tahoma"/>
          <w:b/>
          <w:spacing w:val="-2"/>
          <w:w w:val="105"/>
          <w:sz w:val="19"/>
        </w:rPr>
        <w:t>Kepada:</w:t>
      </w:r>
    </w:p>
    <w:p>
      <w:pPr>
        <w:pStyle w:val="BodyText"/>
        <w:tabs>
          <w:tab w:pos="4549" w:val="left" w:leader="none"/>
        </w:tabs>
        <w:spacing w:before="85"/>
        <w:ind w:left="3034"/>
      </w:pPr>
      <w:r>
        <w:rPr>
          <w:spacing w:val="-2"/>
        </w:rPr>
        <w:t>Nama:</w:t>
      </w:r>
      <w:r>
        <w:rPr/>
        <w:tab/>
        <w:t>PT</w:t>
      </w:r>
      <w:r>
        <w:rPr>
          <w:spacing w:val="-9"/>
        </w:rPr>
        <w:t> </w:t>
      </w:r>
      <w:r>
        <w:rPr/>
        <w:t>Kreatif</w:t>
      </w:r>
      <w:r>
        <w:rPr>
          <w:spacing w:val="-9"/>
        </w:rPr>
        <w:t> </w:t>
      </w:r>
      <w:r>
        <w:rPr>
          <w:spacing w:val="-2"/>
        </w:rPr>
        <w:t>Nusantara</w:t>
      </w:r>
    </w:p>
    <w:p>
      <w:pPr>
        <w:pStyle w:val="BodyText"/>
        <w:tabs>
          <w:tab w:pos="4549" w:val="left" w:leader="none"/>
        </w:tabs>
        <w:spacing w:line="326" w:lineRule="auto" w:before="84"/>
        <w:ind w:left="3034" w:right="8399"/>
      </w:pPr>
      <w:r>
        <w:rPr>
          <w:spacing w:val="-2"/>
        </w:rPr>
        <w:t>Alamat:</w:t>
      </w:r>
      <w:r>
        <w:rPr/>
        <w:tab/>
      </w:r>
      <w:r>
        <w:rPr>
          <w:spacing w:val="-2"/>
        </w:rPr>
        <w:t>Jl.</w:t>
      </w:r>
      <w:r>
        <w:rPr>
          <w:spacing w:val="-13"/>
        </w:rPr>
        <w:t> </w:t>
      </w:r>
      <w:r>
        <w:rPr>
          <w:spacing w:val="-2"/>
        </w:rPr>
        <w:t>Industri</w:t>
      </w:r>
      <w:r>
        <w:rPr>
          <w:spacing w:val="-13"/>
        </w:rPr>
        <w:t> </w:t>
      </w:r>
      <w:r>
        <w:rPr>
          <w:spacing w:val="-2"/>
        </w:rPr>
        <w:t>No.</w:t>
      </w:r>
      <w:r>
        <w:rPr>
          <w:spacing w:val="-13"/>
        </w:rPr>
        <w:t> </w:t>
      </w:r>
      <w:r>
        <w:rPr>
          <w:spacing w:val="-2"/>
        </w:rPr>
        <w:t>12,</w:t>
      </w:r>
      <w:r>
        <w:rPr>
          <w:spacing w:val="-13"/>
        </w:rPr>
        <w:t> </w:t>
      </w:r>
      <w:r>
        <w:rPr>
          <w:spacing w:val="-2"/>
        </w:rPr>
        <w:t>Bandung,</w:t>
      </w:r>
      <w:r>
        <w:rPr>
          <w:spacing w:val="-13"/>
        </w:rPr>
        <w:t> </w:t>
      </w:r>
      <w:r>
        <w:rPr>
          <w:spacing w:val="-2"/>
        </w:rPr>
        <w:t>Jawa</w:t>
      </w:r>
      <w:r>
        <w:rPr>
          <w:spacing w:val="-13"/>
        </w:rPr>
        <w:t> </w:t>
      </w:r>
      <w:r>
        <w:rPr>
          <w:spacing w:val="-2"/>
        </w:rPr>
        <w:t>Barat Telepon:</w:t>
      </w:r>
      <w:r>
        <w:rPr>
          <w:rFonts w:ascii="Times New Roman"/>
        </w:rPr>
        <w:tab/>
      </w:r>
      <w:r>
        <w:rPr>
          <w:spacing w:val="-2"/>
        </w:rPr>
        <w:t>0811-2345-6789</w:t>
      </w:r>
    </w:p>
    <w:p>
      <w:pPr>
        <w:pStyle w:val="BodyText"/>
        <w:tabs>
          <w:tab w:pos="4549" w:val="left" w:leader="none"/>
        </w:tabs>
        <w:spacing w:before="2"/>
        <w:ind w:left="3034"/>
      </w:pPr>
      <w:r>
        <w:rPr>
          <w:spacing w:val="-2"/>
        </w:rPr>
        <w:t>Email:</w:t>
      </w:r>
      <w:r>
        <w:rPr/>
        <w:tab/>
      </w:r>
      <w:hyperlink r:id="rId7">
        <w:r>
          <w:rPr>
            <w:spacing w:val="-2"/>
          </w:rPr>
          <w:t>contact@kreatifnusantara.com</w:t>
        </w:r>
      </w:hyperlink>
    </w:p>
    <w:p>
      <w:pPr>
        <w:pStyle w:val="BodyText"/>
        <w:spacing w:before="106"/>
        <w:rPr>
          <w:sz w:val="20"/>
        </w:rPr>
      </w:pPr>
    </w:p>
    <w:tbl>
      <w:tblPr>
        <w:tblW w:w="0" w:type="auto"/>
        <w:jc w:val="left"/>
        <w:tblInd w:w="29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2895"/>
        <w:gridCol w:w="1920"/>
        <w:gridCol w:w="2430"/>
        <w:gridCol w:w="2010"/>
      </w:tblGrid>
      <w:tr>
        <w:trPr>
          <w:trHeight w:val="360" w:hRule="atLeast"/>
        </w:trPr>
        <w:tc>
          <w:tcPr>
            <w:tcW w:w="10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EAD3"/>
          </w:tcPr>
          <w:p>
            <w:pPr>
              <w:pStyle w:val="TableParagraph"/>
              <w:spacing w:before="26"/>
              <w:ind w:left="12" w:right="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Rincian</w:t>
            </w:r>
            <w:r>
              <w:rPr>
                <w:b/>
                <w:spacing w:val="-6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Transaksi</w:t>
            </w:r>
            <w:r>
              <w:rPr>
                <w:b/>
                <w:spacing w:val="-6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Barter</w:t>
            </w:r>
          </w:p>
        </w:tc>
      </w:tr>
      <w:tr>
        <w:trPr>
          <w:trHeight w:val="315" w:hRule="atLeast"/>
        </w:trPr>
        <w:tc>
          <w:tcPr>
            <w:tcW w:w="10770" w:type="dxa"/>
            <w:gridSpan w:val="5"/>
            <w:tcBorders>
              <w:top w:val="nil"/>
              <w:left w:val="nil"/>
              <w:right w:val="nil"/>
            </w:tcBorders>
            <w:shd w:val="clear" w:color="auto" w:fill="FFF1CC"/>
          </w:tcPr>
          <w:p>
            <w:pPr>
              <w:pStyle w:val="TableParagraph"/>
              <w:spacing w:before="43"/>
              <w:ind w:left="60" w:right="0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Barang/Jasa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yang</w:t>
            </w:r>
            <w:r>
              <w:rPr>
                <w:b/>
                <w:spacing w:val="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Diberikan</w:t>
            </w:r>
            <w:r>
              <w:rPr>
                <w:b/>
                <w:spacing w:val="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oleh</w:t>
            </w:r>
            <w:r>
              <w:rPr>
                <w:b/>
                <w:spacing w:val="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PT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HashMicro</w:t>
            </w:r>
            <w:r>
              <w:rPr>
                <w:b/>
                <w:spacing w:val="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Solusi</w:t>
            </w:r>
            <w:r>
              <w:rPr>
                <w:b/>
                <w:spacing w:val="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Indonesia</w:t>
            </w: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28"/>
              <w:ind w:left="5" w:right="12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No.</w:t>
            </w:r>
          </w:p>
        </w:tc>
        <w:tc>
          <w:tcPr>
            <w:tcW w:w="2895" w:type="dxa"/>
            <w:shd w:val="clear" w:color="auto" w:fill="F4CCCC"/>
          </w:tcPr>
          <w:p>
            <w:pPr>
              <w:pStyle w:val="TableParagraph"/>
              <w:spacing w:before="2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Deskripsi</w:t>
            </w:r>
            <w:r>
              <w:rPr>
                <w:b/>
                <w:spacing w:val="17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Barang/Jasa</w:t>
            </w:r>
          </w:p>
        </w:tc>
        <w:tc>
          <w:tcPr>
            <w:tcW w:w="1920" w:type="dxa"/>
            <w:shd w:val="clear" w:color="auto" w:fill="F4CCCC"/>
          </w:tcPr>
          <w:p>
            <w:pPr>
              <w:pStyle w:val="TableParagraph"/>
              <w:spacing w:before="28"/>
              <w:ind w:left="14" w:right="16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Kuantitas</w:t>
            </w:r>
          </w:p>
        </w:tc>
        <w:tc>
          <w:tcPr>
            <w:tcW w:w="2430" w:type="dxa"/>
            <w:shd w:val="clear" w:color="auto" w:fill="F4CCCC"/>
          </w:tcPr>
          <w:p>
            <w:pPr>
              <w:pStyle w:val="TableParagraph"/>
              <w:spacing w:before="28"/>
              <w:ind w:right="1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Harga</w:t>
            </w:r>
            <w:r>
              <w:rPr>
                <w:b/>
                <w:spacing w:val="7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Per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Unit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(IDR)</w:t>
            </w:r>
          </w:p>
        </w:tc>
        <w:tc>
          <w:tcPr>
            <w:tcW w:w="2010" w:type="dxa"/>
            <w:shd w:val="clear" w:color="auto" w:fill="F4CCCC"/>
          </w:tcPr>
          <w:p>
            <w:pPr>
              <w:pStyle w:val="TableParagraph"/>
              <w:spacing w:before="28"/>
              <w:ind w:left="17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(IDR)</w:t>
            </w: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ind w:left="5" w:right="7"/>
              <w:rPr>
                <w:rFonts w:ascii="Verdana"/>
                <w:sz w:val="19"/>
              </w:rPr>
            </w:pPr>
            <w:r>
              <w:rPr>
                <w:rFonts w:ascii="Verdana"/>
                <w:spacing w:val="-10"/>
                <w:w w:val="70"/>
                <w:sz w:val="19"/>
              </w:rPr>
              <w:t>1</w:t>
            </w:r>
          </w:p>
        </w:tc>
        <w:tc>
          <w:tcPr>
            <w:tcW w:w="2895" w:type="dxa"/>
          </w:tcPr>
          <w:p>
            <w:pPr>
              <w:pStyle w:val="TableParagraph"/>
              <w:ind w:right="0"/>
              <w:rPr>
                <w:rFonts w:ascii="Verdana"/>
                <w:sz w:val="19"/>
              </w:rPr>
            </w:pPr>
            <w:r>
              <w:rPr>
                <w:rFonts w:ascii="Verdana"/>
                <w:w w:val="105"/>
                <w:sz w:val="19"/>
              </w:rPr>
              <w:t>Digital</w:t>
            </w:r>
            <w:r>
              <w:rPr>
                <w:rFonts w:ascii="Verdana"/>
                <w:spacing w:val="-19"/>
                <w:w w:val="105"/>
                <w:sz w:val="19"/>
              </w:rPr>
              <w:t> </w:t>
            </w:r>
            <w:r>
              <w:rPr>
                <w:rFonts w:ascii="Verdana"/>
                <w:w w:val="105"/>
                <w:sz w:val="19"/>
              </w:rPr>
              <w:t>Marketing</w:t>
            </w:r>
            <w:r>
              <w:rPr>
                <w:rFonts w:ascii="Verdana"/>
                <w:spacing w:val="-19"/>
                <w:w w:val="105"/>
                <w:sz w:val="19"/>
              </w:rPr>
              <w:t> </w:t>
            </w:r>
            <w:r>
              <w:rPr>
                <w:rFonts w:ascii="Verdana"/>
                <w:spacing w:val="-2"/>
                <w:w w:val="105"/>
                <w:sz w:val="19"/>
              </w:rPr>
              <w:t>Services</w:t>
            </w:r>
          </w:p>
        </w:tc>
        <w:tc>
          <w:tcPr>
            <w:tcW w:w="1920" w:type="dxa"/>
          </w:tcPr>
          <w:p>
            <w:pPr>
              <w:pStyle w:val="TableParagraph"/>
              <w:ind w:left="14" w:right="11"/>
              <w:rPr>
                <w:rFonts w:ascii="Verdana"/>
                <w:sz w:val="19"/>
              </w:rPr>
            </w:pPr>
            <w:r>
              <w:rPr>
                <w:rFonts w:ascii="Verdana"/>
                <w:w w:val="90"/>
                <w:sz w:val="19"/>
              </w:rPr>
              <w:t>3</w:t>
            </w:r>
            <w:r>
              <w:rPr>
                <w:rFonts w:ascii="Verdana"/>
                <w:spacing w:val="-9"/>
                <w:w w:val="90"/>
                <w:sz w:val="19"/>
              </w:rPr>
              <w:t> </w:t>
            </w:r>
            <w:r>
              <w:rPr>
                <w:rFonts w:ascii="Verdana"/>
                <w:spacing w:val="-2"/>
                <w:sz w:val="19"/>
              </w:rPr>
              <w:t>bulan</w:t>
            </w:r>
          </w:p>
        </w:tc>
        <w:tc>
          <w:tcPr>
            <w:tcW w:w="2430" w:type="dxa"/>
          </w:tcPr>
          <w:p>
            <w:pPr>
              <w:pStyle w:val="TableParagraph"/>
              <w:ind w:left="17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15,000,000</w:t>
            </w:r>
          </w:p>
        </w:tc>
        <w:tc>
          <w:tcPr>
            <w:tcW w:w="2010" w:type="dxa"/>
          </w:tcPr>
          <w:p>
            <w:pPr>
              <w:pStyle w:val="TableParagraph"/>
              <w:ind w:left="15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45,000,000</w:t>
            </w:r>
          </w:p>
        </w:tc>
      </w:tr>
      <w:tr>
        <w:trPr>
          <w:trHeight w:val="540" w:hRule="atLeast"/>
        </w:trPr>
        <w:tc>
          <w:tcPr>
            <w:tcW w:w="1515" w:type="dxa"/>
          </w:tcPr>
          <w:p>
            <w:pPr>
              <w:pStyle w:val="TableParagraph"/>
              <w:spacing w:before="147"/>
              <w:ind w:left="12" w:right="7"/>
              <w:rPr>
                <w:rFonts w:ascii="Verdana"/>
                <w:sz w:val="19"/>
              </w:rPr>
            </w:pPr>
            <w:r>
              <w:rPr>
                <w:rFonts w:ascii="Verdana"/>
                <w:spacing w:val="-10"/>
                <w:sz w:val="19"/>
              </w:rPr>
              <w:t>2</w:t>
            </w:r>
          </w:p>
        </w:tc>
        <w:tc>
          <w:tcPr>
            <w:tcW w:w="2895" w:type="dxa"/>
          </w:tcPr>
          <w:p>
            <w:pPr>
              <w:pStyle w:val="TableParagraph"/>
              <w:spacing w:line="247" w:lineRule="auto"/>
              <w:ind w:left="1132" w:right="0" w:hanging="990"/>
              <w:jc w:val="left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w w:val="105"/>
                <w:sz w:val="19"/>
              </w:rPr>
              <w:t>Pembuatan</w:t>
            </w:r>
            <w:r>
              <w:rPr>
                <w:rFonts w:ascii="Verdana"/>
                <w:spacing w:val="-14"/>
                <w:w w:val="105"/>
                <w:sz w:val="19"/>
              </w:rPr>
              <w:t> </w:t>
            </w:r>
            <w:r>
              <w:rPr>
                <w:rFonts w:ascii="Verdana"/>
                <w:spacing w:val="-2"/>
                <w:w w:val="105"/>
                <w:sz w:val="19"/>
              </w:rPr>
              <w:t>Konten</w:t>
            </w:r>
            <w:r>
              <w:rPr>
                <w:rFonts w:ascii="Verdana"/>
                <w:spacing w:val="-14"/>
                <w:w w:val="105"/>
                <w:sz w:val="19"/>
              </w:rPr>
              <w:t> </w:t>
            </w:r>
            <w:r>
              <w:rPr>
                <w:rFonts w:ascii="Verdana"/>
                <w:spacing w:val="-2"/>
                <w:w w:val="105"/>
                <w:sz w:val="19"/>
              </w:rPr>
              <w:t>Sosial </w:t>
            </w:r>
            <w:r>
              <w:rPr>
                <w:rFonts w:ascii="Verdana"/>
                <w:spacing w:val="-4"/>
                <w:w w:val="105"/>
                <w:sz w:val="19"/>
              </w:rPr>
              <w:t>Media</w:t>
            </w:r>
          </w:p>
        </w:tc>
        <w:tc>
          <w:tcPr>
            <w:tcW w:w="1920" w:type="dxa"/>
          </w:tcPr>
          <w:p>
            <w:pPr>
              <w:pStyle w:val="TableParagraph"/>
              <w:spacing w:before="147"/>
              <w:ind w:left="14" w:right="19"/>
              <w:rPr>
                <w:rFonts w:ascii="Verdana"/>
                <w:sz w:val="19"/>
              </w:rPr>
            </w:pPr>
            <w:r>
              <w:rPr>
                <w:rFonts w:ascii="Verdana"/>
                <w:spacing w:val="-4"/>
                <w:sz w:val="19"/>
              </w:rPr>
              <w:t>30</w:t>
            </w:r>
            <w:r>
              <w:rPr>
                <w:rFonts w:ascii="Verdana"/>
                <w:spacing w:val="-13"/>
                <w:sz w:val="19"/>
              </w:rPr>
              <w:t> </w:t>
            </w:r>
            <w:r>
              <w:rPr>
                <w:rFonts w:ascii="Verdana"/>
                <w:spacing w:val="-2"/>
                <w:sz w:val="19"/>
              </w:rPr>
              <w:t>konten</w:t>
            </w:r>
          </w:p>
        </w:tc>
        <w:tc>
          <w:tcPr>
            <w:tcW w:w="2430" w:type="dxa"/>
          </w:tcPr>
          <w:p>
            <w:pPr>
              <w:pStyle w:val="TableParagraph"/>
              <w:spacing w:before="147"/>
              <w:ind w:right="17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1,000,000</w:t>
            </w:r>
          </w:p>
        </w:tc>
        <w:tc>
          <w:tcPr>
            <w:tcW w:w="2010" w:type="dxa"/>
          </w:tcPr>
          <w:p>
            <w:pPr>
              <w:pStyle w:val="TableParagraph"/>
              <w:spacing w:before="147"/>
              <w:ind w:left="13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30,000,000</w:t>
            </w:r>
          </w:p>
        </w:tc>
      </w:tr>
    </w:tbl>
    <w:p>
      <w:pPr>
        <w:tabs>
          <w:tab w:pos="11794" w:val="left" w:leader="none"/>
        </w:tabs>
        <w:spacing w:before="36"/>
        <w:ind w:left="7609" w:right="0" w:firstLine="0"/>
        <w:jc w:val="left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Subtotal</w:t>
      </w:r>
      <w:r>
        <w:rPr>
          <w:rFonts w:ascii="Tahoma"/>
          <w:b/>
          <w:spacing w:val="41"/>
          <w:sz w:val="19"/>
        </w:rPr>
        <w:t> </w:t>
      </w:r>
      <w:r>
        <w:rPr>
          <w:rFonts w:ascii="Tahoma"/>
          <w:b/>
          <w:sz w:val="19"/>
        </w:rPr>
        <w:t>Barang/Jasa</w:t>
      </w:r>
      <w:r>
        <w:rPr>
          <w:rFonts w:ascii="Tahoma"/>
          <w:b/>
          <w:spacing w:val="42"/>
          <w:sz w:val="19"/>
        </w:rPr>
        <w:t> </w:t>
      </w:r>
      <w:r>
        <w:rPr>
          <w:rFonts w:ascii="Tahoma"/>
          <w:b/>
          <w:sz w:val="19"/>
        </w:rPr>
        <w:t>yang</w:t>
      </w:r>
      <w:r>
        <w:rPr>
          <w:rFonts w:ascii="Tahoma"/>
          <w:b/>
          <w:spacing w:val="42"/>
          <w:sz w:val="19"/>
        </w:rPr>
        <w:t> </w:t>
      </w:r>
      <w:r>
        <w:rPr>
          <w:rFonts w:ascii="Tahoma"/>
          <w:b/>
          <w:spacing w:val="-2"/>
          <w:sz w:val="19"/>
        </w:rPr>
        <w:t>Diberikan:</w:t>
      </w:r>
      <w:r>
        <w:rPr>
          <w:rFonts w:ascii="Tahoma"/>
          <w:b/>
          <w:sz w:val="19"/>
        </w:rPr>
        <w:tab/>
        <w:t>IDR</w:t>
      </w:r>
      <w:r>
        <w:rPr>
          <w:rFonts w:ascii="Tahoma"/>
          <w:b/>
          <w:spacing w:val="-9"/>
          <w:sz w:val="19"/>
        </w:rPr>
        <w:t> </w:t>
      </w:r>
      <w:r>
        <w:rPr>
          <w:rFonts w:ascii="Tahoma"/>
          <w:b/>
          <w:spacing w:val="-2"/>
          <w:sz w:val="19"/>
        </w:rPr>
        <w:t>75,000,000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81" w:after="1"/>
        <w:rPr>
          <w:rFonts w:ascii="Tahoma"/>
          <w:b/>
          <w:sz w:val="20"/>
        </w:rPr>
      </w:pPr>
    </w:p>
    <w:tbl>
      <w:tblPr>
        <w:tblW w:w="0" w:type="auto"/>
        <w:jc w:val="left"/>
        <w:tblInd w:w="29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2895"/>
        <w:gridCol w:w="1920"/>
        <w:gridCol w:w="2430"/>
        <w:gridCol w:w="2010"/>
      </w:tblGrid>
      <w:tr>
        <w:trPr>
          <w:trHeight w:val="315" w:hRule="atLeast"/>
        </w:trPr>
        <w:tc>
          <w:tcPr>
            <w:tcW w:w="10770" w:type="dxa"/>
            <w:gridSpan w:val="5"/>
            <w:tcBorders>
              <w:top w:val="nil"/>
              <w:left w:val="nil"/>
              <w:right w:val="nil"/>
            </w:tcBorders>
            <w:shd w:val="clear" w:color="auto" w:fill="FFF1CC"/>
          </w:tcPr>
          <w:p>
            <w:pPr>
              <w:pStyle w:val="TableParagraph"/>
              <w:spacing w:before="43"/>
              <w:ind w:left="60" w:right="0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Barang/Jasa</w:t>
            </w:r>
            <w:r>
              <w:rPr>
                <w:b/>
                <w:spacing w:val="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yang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Diterima</w:t>
            </w:r>
            <w:r>
              <w:rPr>
                <w:b/>
                <w:spacing w:val="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oleh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PT</w:t>
            </w:r>
            <w:r>
              <w:rPr>
                <w:b/>
                <w:spacing w:val="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HashMicro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Solusi</w:t>
            </w:r>
            <w:r>
              <w:rPr>
                <w:b/>
                <w:spacing w:val="4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Indonesia</w:t>
            </w: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28"/>
              <w:ind w:left="5" w:right="12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No.</w:t>
            </w:r>
          </w:p>
        </w:tc>
        <w:tc>
          <w:tcPr>
            <w:tcW w:w="2895" w:type="dxa"/>
            <w:shd w:val="clear" w:color="auto" w:fill="F4CCCC"/>
          </w:tcPr>
          <w:p>
            <w:pPr>
              <w:pStyle w:val="TableParagraph"/>
              <w:spacing w:before="2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Deskripsi</w:t>
            </w:r>
            <w:r>
              <w:rPr>
                <w:b/>
                <w:spacing w:val="17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Barang/Jasa</w:t>
            </w:r>
          </w:p>
        </w:tc>
        <w:tc>
          <w:tcPr>
            <w:tcW w:w="1920" w:type="dxa"/>
            <w:shd w:val="clear" w:color="auto" w:fill="F4CCCC"/>
          </w:tcPr>
          <w:p>
            <w:pPr>
              <w:pStyle w:val="TableParagraph"/>
              <w:spacing w:before="28"/>
              <w:ind w:left="14" w:right="16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Kuantitas</w:t>
            </w:r>
          </w:p>
        </w:tc>
        <w:tc>
          <w:tcPr>
            <w:tcW w:w="2430" w:type="dxa"/>
            <w:shd w:val="clear" w:color="auto" w:fill="F4CCCC"/>
          </w:tcPr>
          <w:p>
            <w:pPr>
              <w:pStyle w:val="TableParagraph"/>
              <w:spacing w:before="28"/>
              <w:ind w:right="1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Harga</w:t>
            </w:r>
            <w:r>
              <w:rPr>
                <w:b/>
                <w:spacing w:val="7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Per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Unit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(IDR)</w:t>
            </w:r>
          </w:p>
        </w:tc>
        <w:tc>
          <w:tcPr>
            <w:tcW w:w="2010" w:type="dxa"/>
            <w:shd w:val="clear" w:color="auto" w:fill="F4CCCC"/>
          </w:tcPr>
          <w:p>
            <w:pPr>
              <w:pStyle w:val="TableParagraph"/>
              <w:spacing w:before="28"/>
              <w:ind w:left="17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(IDR)</w:t>
            </w:r>
          </w:p>
        </w:tc>
      </w:tr>
      <w:tr>
        <w:trPr>
          <w:trHeight w:val="540" w:hRule="atLeast"/>
        </w:trPr>
        <w:tc>
          <w:tcPr>
            <w:tcW w:w="1515" w:type="dxa"/>
          </w:tcPr>
          <w:p>
            <w:pPr>
              <w:pStyle w:val="TableParagraph"/>
              <w:spacing w:before="147"/>
              <w:ind w:left="5" w:right="7"/>
              <w:rPr>
                <w:rFonts w:ascii="Verdana"/>
                <w:sz w:val="19"/>
              </w:rPr>
            </w:pPr>
            <w:r>
              <w:rPr>
                <w:rFonts w:ascii="Verdana"/>
                <w:spacing w:val="-10"/>
                <w:w w:val="70"/>
                <w:sz w:val="19"/>
              </w:rPr>
              <w:t>1</w:t>
            </w:r>
          </w:p>
        </w:tc>
        <w:tc>
          <w:tcPr>
            <w:tcW w:w="2895" w:type="dxa"/>
          </w:tcPr>
          <w:p>
            <w:pPr>
              <w:pStyle w:val="TableParagraph"/>
              <w:spacing w:line="247" w:lineRule="auto"/>
              <w:ind w:left="1042" w:right="424" w:hanging="675"/>
              <w:jc w:val="left"/>
              <w:rPr>
                <w:rFonts w:ascii="Verdana"/>
                <w:sz w:val="19"/>
              </w:rPr>
            </w:pPr>
            <w:r>
              <w:rPr>
                <w:rFonts w:ascii="Verdana"/>
                <w:w w:val="105"/>
                <w:sz w:val="19"/>
              </w:rPr>
              <w:t>Perlengkapan</w:t>
            </w:r>
            <w:r>
              <w:rPr>
                <w:rFonts w:ascii="Verdana"/>
                <w:spacing w:val="-20"/>
                <w:w w:val="105"/>
                <w:sz w:val="19"/>
              </w:rPr>
              <w:t> </w:t>
            </w:r>
            <w:r>
              <w:rPr>
                <w:rFonts w:ascii="Verdana"/>
                <w:w w:val="105"/>
                <w:sz w:val="19"/>
              </w:rPr>
              <w:t>Kantor </w:t>
            </w:r>
            <w:r>
              <w:rPr>
                <w:rFonts w:ascii="Verdana"/>
                <w:spacing w:val="-2"/>
                <w:w w:val="105"/>
                <w:sz w:val="19"/>
              </w:rPr>
              <w:t>(Printer)</w:t>
            </w:r>
          </w:p>
        </w:tc>
        <w:tc>
          <w:tcPr>
            <w:tcW w:w="1920" w:type="dxa"/>
          </w:tcPr>
          <w:p>
            <w:pPr>
              <w:pStyle w:val="TableParagraph"/>
              <w:spacing w:before="147"/>
              <w:ind w:left="19" w:right="5"/>
              <w:rPr>
                <w:rFonts w:ascii="Verdana"/>
                <w:sz w:val="19"/>
              </w:rPr>
            </w:pPr>
            <w:r>
              <w:rPr>
                <w:rFonts w:ascii="Verdana"/>
                <w:w w:val="90"/>
                <w:sz w:val="19"/>
              </w:rPr>
              <w:t>2</w:t>
            </w:r>
            <w:r>
              <w:rPr>
                <w:rFonts w:ascii="Verdana"/>
                <w:spacing w:val="-9"/>
                <w:w w:val="90"/>
                <w:sz w:val="19"/>
              </w:rPr>
              <w:t> </w:t>
            </w:r>
            <w:r>
              <w:rPr>
                <w:rFonts w:ascii="Verdana"/>
                <w:spacing w:val="-4"/>
                <w:w w:val="105"/>
                <w:sz w:val="19"/>
              </w:rPr>
              <w:t>unit</w:t>
            </w:r>
          </w:p>
        </w:tc>
        <w:tc>
          <w:tcPr>
            <w:tcW w:w="2430" w:type="dxa"/>
          </w:tcPr>
          <w:p>
            <w:pPr>
              <w:pStyle w:val="TableParagraph"/>
              <w:spacing w:before="147"/>
              <w:ind w:right="17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25,000,000</w:t>
            </w:r>
          </w:p>
        </w:tc>
        <w:tc>
          <w:tcPr>
            <w:tcW w:w="2010" w:type="dxa"/>
          </w:tcPr>
          <w:p>
            <w:pPr>
              <w:pStyle w:val="TableParagraph"/>
              <w:spacing w:before="147"/>
              <w:ind w:left="14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50,000,000</w:t>
            </w: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ind w:left="12" w:right="7"/>
              <w:rPr>
                <w:rFonts w:ascii="Verdana"/>
                <w:sz w:val="19"/>
              </w:rPr>
            </w:pPr>
            <w:r>
              <w:rPr>
                <w:rFonts w:ascii="Verdana"/>
                <w:spacing w:val="-10"/>
                <w:sz w:val="19"/>
              </w:rPr>
              <w:t>2</w:t>
            </w:r>
          </w:p>
        </w:tc>
        <w:tc>
          <w:tcPr>
            <w:tcW w:w="2895" w:type="dxa"/>
          </w:tcPr>
          <w:p>
            <w:pPr>
              <w:pStyle w:val="TableParagraph"/>
              <w:ind w:right="3"/>
              <w:rPr>
                <w:rFonts w:ascii="Verdana"/>
                <w:sz w:val="19"/>
              </w:rPr>
            </w:pPr>
            <w:r>
              <w:rPr>
                <w:rFonts w:ascii="Verdana"/>
                <w:sz w:val="19"/>
              </w:rPr>
              <w:t>Kursi</w:t>
            </w:r>
            <w:r>
              <w:rPr>
                <w:rFonts w:ascii="Verdana"/>
                <w:spacing w:val="-13"/>
                <w:sz w:val="19"/>
              </w:rPr>
              <w:t> </w:t>
            </w:r>
            <w:r>
              <w:rPr>
                <w:rFonts w:ascii="Verdana"/>
                <w:spacing w:val="-2"/>
                <w:sz w:val="19"/>
              </w:rPr>
              <w:t>Ergonomis</w:t>
            </w:r>
          </w:p>
        </w:tc>
        <w:tc>
          <w:tcPr>
            <w:tcW w:w="1920" w:type="dxa"/>
          </w:tcPr>
          <w:p>
            <w:pPr>
              <w:pStyle w:val="TableParagraph"/>
              <w:ind w:left="19" w:right="5"/>
              <w:rPr>
                <w:rFonts w:ascii="Verdana"/>
                <w:sz w:val="19"/>
              </w:rPr>
            </w:pPr>
            <w:r>
              <w:rPr>
                <w:rFonts w:ascii="Verdana"/>
                <w:w w:val="90"/>
                <w:sz w:val="19"/>
              </w:rPr>
              <w:t>5</w:t>
            </w:r>
            <w:r>
              <w:rPr>
                <w:rFonts w:ascii="Verdana"/>
                <w:spacing w:val="-9"/>
                <w:w w:val="90"/>
                <w:sz w:val="19"/>
              </w:rPr>
              <w:t> </w:t>
            </w:r>
            <w:r>
              <w:rPr>
                <w:rFonts w:ascii="Verdana"/>
                <w:spacing w:val="-4"/>
                <w:w w:val="105"/>
                <w:sz w:val="19"/>
              </w:rPr>
              <w:t>unit</w:t>
            </w:r>
          </w:p>
        </w:tc>
        <w:tc>
          <w:tcPr>
            <w:tcW w:w="2430" w:type="dxa"/>
          </w:tcPr>
          <w:p>
            <w:pPr>
              <w:pStyle w:val="TableParagraph"/>
              <w:ind w:right="10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5,000,000</w:t>
            </w:r>
          </w:p>
        </w:tc>
        <w:tc>
          <w:tcPr>
            <w:tcW w:w="2010" w:type="dxa"/>
          </w:tcPr>
          <w:p>
            <w:pPr>
              <w:pStyle w:val="TableParagraph"/>
              <w:ind w:right="17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25,000,000</w:t>
            </w:r>
          </w:p>
        </w:tc>
      </w:tr>
    </w:tbl>
    <w:p>
      <w:pPr>
        <w:tabs>
          <w:tab w:pos="11959" w:val="left" w:leader="none"/>
        </w:tabs>
        <w:spacing w:before="36"/>
        <w:ind w:left="7669" w:right="0" w:firstLine="0"/>
        <w:jc w:val="left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Subtotal</w:t>
      </w:r>
      <w:r>
        <w:rPr>
          <w:rFonts w:ascii="Tahoma"/>
          <w:b/>
          <w:spacing w:val="41"/>
          <w:sz w:val="19"/>
        </w:rPr>
        <w:t> </w:t>
      </w:r>
      <w:r>
        <w:rPr>
          <w:rFonts w:ascii="Tahoma"/>
          <w:b/>
          <w:sz w:val="19"/>
        </w:rPr>
        <w:t>Barang/Jasa</w:t>
      </w:r>
      <w:r>
        <w:rPr>
          <w:rFonts w:ascii="Tahoma"/>
          <w:b/>
          <w:spacing w:val="42"/>
          <w:sz w:val="19"/>
        </w:rPr>
        <w:t> </w:t>
      </w:r>
      <w:r>
        <w:rPr>
          <w:rFonts w:ascii="Tahoma"/>
          <w:b/>
          <w:sz w:val="19"/>
        </w:rPr>
        <w:t>yang</w:t>
      </w:r>
      <w:r>
        <w:rPr>
          <w:rFonts w:ascii="Tahoma"/>
          <w:b/>
          <w:spacing w:val="42"/>
          <w:sz w:val="19"/>
        </w:rPr>
        <w:t> </w:t>
      </w:r>
      <w:r>
        <w:rPr>
          <w:rFonts w:ascii="Tahoma"/>
          <w:b/>
          <w:spacing w:val="-2"/>
          <w:sz w:val="19"/>
        </w:rPr>
        <w:t>Diterima:</w:t>
      </w:r>
      <w:r>
        <w:rPr>
          <w:rFonts w:ascii="Tahoma"/>
          <w:b/>
          <w:sz w:val="19"/>
        </w:rPr>
        <w:tab/>
        <w:t>IDR</w:t>
      </w:r>
      <w:r>
        <w:rPr>
          <w:rFonts w:ascii="Tahoma"/>
          <w:b/>
          <w:spacing w:val="-9"/>
          <w:sz w:val="19"/>
        </w:rPr>
        <w:t> </w:t>
      </w:r>
      <w:r>
        <w:rPr>
          <w:rFonts w:ascii="Tahoma"/>
          <w:b/>
          <w:spacing w:val="-2"/>
          <w:sz w:val="19"/>
        </w:rPr>
        <w:t>75,000,000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81" w:after="1"/>
        <w:rPr>
          <w:rFonts w:ascii="Tahoma"/>
          <w:b/>
          <w:sz w:val="20"/>
        </w:rPr>
      </w:pPr>
    </w:p>
    <w:tbl>
      <w:tblPr>
        <w:tblW w:w="0" w:type="auto"/>
        <w:jc w:val="left"/>
        <w:tblInd w:w="29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30"/>
        <w:gridCol w:w="4440"/>
      </w:tblGrid>
      <w:tr>
        <w:trPr>
          <w:trHeight w:val="360" w:hRule="atLeast"/>
        </w:trPr>
        <w:tc>
          <w:tcPr>
            <w:tcW w:w="10770" w:type="dxa"/>
            <w:gridSpan w:val="2"/>
            <w:tcBorders>
              <w:top w:val="nil"/>
              <w:left w:val="nil"/>
              <w:right w:val="nil"/>
            </w:tcBorders>
            <w:shd w:val="clear" w:color="auto" w:fill="D9EAD3"/>
          </w:tcPr>
          <w:p>
            <w:pPr>
              <w:pStyle w:val="TableParagraph"/>
              <w:spacing w:before="26"/>
              <w:ind w:left="8" w:right="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Ringkasan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Transaksi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Barter</w:t>
            </w:r>
          </w:p>
        </w:tc>
      </w:tr>
      <w:tr>
        <w:trPr>
          <w:trHeight w:val="300" w:hRule="atLeast"/>
        </w:trPr>
        <w:tc>
          <w:tcPr>
            <w:tcW w:w="6330" w:type="dxa"/>
            <w:shd w:val="clear" w:color="auto" w:fill="F4CCCC"/>
          </w:tcPr>
          <w:p>
            <w:pPr>
              <w:pStyle w:val="TableParagraph"/>
              <w:spacing w:before="28"/>
              <w:ind w:left="0" w:right="12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Rincian</w:t>
            </w:r>
          </w:p>
        </w:tc>
        <w:tc>
          <w:tcPr>
            <w:tcW w:w="4440" w:type="dxa"/>
            <w:shd w:val="clear" w:color="auto" w:fill="F4CCCC"/>
          </w:tcPr>
          <w:p>
            <w:pPr>
              <w:pStyle w:val="TableParagraph"/>
              <w:spacing w:before="28"/>
              <w:ind w:left="16" w:right="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(IDR)</w:t>
            </w:r>
          </w:p>
        </w:tc>
      </w:tr>
      <w:tr>
        <w:trPr>
          <w:trHeight w:val="300" w:hRule="atLeast"/>
        </w:trPr>
        <w:tc>
          <w:tcPr>
            <w:tcW w:w="6330" w:type="dxa"/>
          </w:tcPr>
          <w:p>
            <w:pPr>
              <w:pStyle w:val="TableParagraph"/>
              <w:ind w:left="52" w:right="0"/>
              <w:jc w:val="left"/>
              <w:rPr>
                <w:rFonts w:ascii="Verdana"/>
                <w:sz w:val="19"/>
              </w:rPr>
            </w:pPr>
            <w:r>
              <w:rPr>
                <w:rFonts w:ascii="Verdana"/>
                <w:sz w:val="19"/>
              </w:rPr>
              <w:t>Barang/Jasa</w:t>
            </w:r>
            <w:r>
              <w:rPr>
                <w:rFonts w:ascii="Verdana"/>
                <w:spacing w:val="-1"/>
                <w:sz w:val="19"/>
              </w:rPr>
              <w:t> </w:t>
            </w:r>
            <w:r>
              <w:rPr>
                <w:rFonts w:ascii="Verdana"/>
                <w:spacing w:val="-2"/>
                <w:sz w:val="19"/>
              </w:rPr>
              <w:t>Diberikan</w:t>
            </w:r>
          </w:p>
        </w:tc>
        <w:tc>
          <w:tcPr>
            <w:tcW w:w="4440" w:type="dxa"/>
          </w:tcPr>
          <w:p>
            <w:pPr>
              <w:pStyle w:val="TableParagraph"/>
              <w:ind w:left="12" w:right="17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75,000,000</w:t>
            </w:r>
          </w:p>
        </w:tc>
      </w:tr>
      <w:tr>
        <w:trPr>
          <w:trHeight w:val="300" w:hRule="atLeast"/>
        </w:trPr>
        <w:tc>
          <w:tcPr>
            <w:tcW w:w="6330" w:type="dxa"/>
          </w:tcPr>
          <w:p>
            <w:pPr>
              <w:pStyle w:val="TableParagraph"/>
              <w:ind w:left="52" w:right="0"/>
              <w:jc w:val="left"/>
              <w:rPr>
                <w:rFonts w:ascii="Verdana"/>
                <w:sz w:val="19"/>
              </w:rPr>
            </w:pPr>
            <w:r>
              <w:rPr>
                <w:rFonts w:ascii="Verdana"/>
                <w:sz w:val="19"/>
              </w:rPr>
              <w:t>Barang/Jasa</w:t>
            </w:r>
            <w:r>
              <w:rPr>
                <w:rFonts w:ascii="Verdana"/>
                <w:spacing w:val="-1"/>
                <w:sz w:val="19"/>
              </w:rPr>
              <w:t> </w:t>
            </w:r>
            <w:r>
              <w:rPr>
                <w:rFonts w:ascii="Verdana"/>
                <w:spacing w:val="-2"/>
                <w:sz w:val="19"/>
              </w:rPr>
              <w:t>Diterima</w:t>
            </w:r>
          </w:p>
        </w:tc>
        <w:tc>
          <w:tcPr>
            <w:tcW w:w="4440" w:type="dxa"/>
          </w:tcPr>
          <w:p>
            <w:pPr>
              <w:pStyle w:val="TableParagraph"/>
              <w:ind w:left="12" w:right="17"/>
              <w:rPr>
                <w:rFonts w:ascii="Verdana"/>
                <w:sz w:val="19"/>
              </w:rPr>
            </w:pPr>
            <w:r>
              <w:rPr>
                <w:rFonts w:ascii="Verdana"/>
                <w:spacing w:val="-2"/>
                <w:sz w:val="19"/>
              </w:rPr>
              <w:t>75,000,000</w:t>
            </w:r>
          </w:p>
        </w:tc>
      </w:tr>
      <w:tr>
        <w:trPr>
          <w:trHeight w:val="300" w:hRule="atLeast"/>
        </w:trPr>
        <w:tc>
          <w:tcPr>
            <w:tcW w:w="6330" w:type="dxa"/>
          </w:tcPr>
          <w:p>
            <w:pPr>
              <w:pStyle w:val="TableParagraph"/>
              <w:spacing w:before="28"/>
              <w:ind w:left="52" w:right="0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Selisih</w:t>
            </w:r>
            <w:r>
              <w:rPr>
                <w:b/>
                <w:spacing w:val="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yang</w:t>
            </w:r>
            <w:r>
              <w:rPr>
                <w:b/>
                <w:spacing w:val="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Harus</w:t>
            </w:r>
            <w:r>
              <w:rPr>
                <w:b/>
                <w:spacing w:val="3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Dibayar</w:t>
            </w:r>
          </w:p>
        </w:tc>
        <w:tc>
          <w:tcPr>
            <w:tcW w:w="4440" w:type="dxa"/>
          </w:tcPr>
          <w:p>
            <w:pPr>
              <w:pStyle w:val="TableParagraph"/>
              <w:spacing w:before="28"/>
              <w:ind w:left="17" w:right="5"/>
              <w:rPr>
                <w:b/>
                <w:sz w:val="19"/>
              </w:rPr>
            </w:pPr>
            <w:r>
              <w:rPr>
                <w:b/>
                <w:spacing w:val="-10"/>
                <w:w w:val="110"/>
                <w:sz w:val="19"/>
              </w:rPr>
              <w:t>0</w:t>
            </w:r>
          </w:p>
        </w:tc>
      </w:tr>
    </w:tbl>
    <w:p>
      <w:pPr>
        <w:pStyle w:val="BodyText"/>
        <w:spacing w:before="106"/>
        <w:rPr>
          <w:rFonts w:ascii="Tahoma"/>
          <w:b/>
        </w:rPr>
      </w:pPr>
    </w:p>
    <w:p>
      <w:pPr>
        <w:spacing w:before="1"/>
        <w:ind w:left="3034" w:right="0" w:firstLine="0"/>
        <w:jc w:val="left"/>
        <w:rPr>
          <w:rFonts w:ascii="Tahoma"/>
          <w:b/>
          <w:sz w:val="19"/>
        </w:rPr>
      </w:pPr>
      <w:r>
        <w:rPr>
          <w:rFonts w:ascii="Tahoma"/>
          <w:b/>
          <w:spacing w:val="-2"/>
          <w:w w:val="105"/>
          <w:sz w:val="19"/>
        </w:rPr>
        <w:t>Catatan:</w:t>
      </w:r>
    </w:p>
    <w:p>
      <w:pPr>
        <w:pStyle w:val="BodyText"/>
        <w:spacing w:line="247" w:lineRule="auto" w:before="7"/>
        <w:ind w:left="3034" w:right="2851"/>
      </w:pPr>
      <w:r>
        <w:rPr/>
        <w:t>Transaksi ini dilakukan atas kesepakatan bersama antara PT HashMicro Solusi Indonesia dan PT Kreatif Nusantara.</w:t>
      </w:r>
      <w:r>
        <w:rPr>
          <w:spacing w:val="-1"/>
        </w:rPr>
        <w:t> </w:t>
      </w:r>
      <w:r>
        <w:rPr/>
        <w:t>Tidak</w:t>
      </w:r>
      <w:r>
        <w:rPr>
          <w:spacing w:val="-1"/>
        </w:rPr>
        <w:t> </w:t>
      </w:r>
      <w:r>
        <w:rPr/>
        <w:t>ada</w:t>
      </w:r>
      <w:r>
        <w:rPr>
          <w:spacing w:val="-1"/>
        </w:rPr>
        <w:t> </w:t>
      </w:r>
      <w:r>
        <w:rPr/>
        <w:t>saldo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perlu</w:t>
      </w:r>
      <w:r>
        <w:rPr>
          <w:spacing w:val="-1"/>
        </w:rPr>
        <w:t> </w:t>
      </w:r>
      <w:r>
        <w:rPr/>
        <w:t>dibayarkan,</w:t>
      </w:r>
      <w:r>
        <w:rPr>
          <w:spacing w:val="-1"/>
        </w:rPr>
        <w:t> </w:t>
      </w:r>
      <w:r>
        <w:rPr/>
        <w:t>karena</w:t>
      </w:r>
      <w:r>
        <w:rPr>
          <w:spacing w:val="-1"/>
        </w:rPr>
        <w:t> </w:t>
      </w:r>
      <w:r>
        <w:rPr/>
        <w:t>nilai</w:t>
      </w:r>
      <w:r>
        <w:rPr>
          <w:spacing w:val="-1"/>
        </w:rPr>
        <w:t> </w:t>
      </w:r>
      <w:r>
        <w:rPr/>
        <w:t>barang/jasa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diberikan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diterima </w:t>
      </w:r>
      <w:r>
        <w:rPr>
          <w:spacing w:val="-2"/>
          <w:w w:val="105"/>
        </w:rPr>
        <w:t>seimbang.</w:t>
      </w:r>
    </w:p>
    <w:p>
      <w:pPr>
        <w:pStyle w:val="BodyText"/>
        <w:spacing w:before="168"/>
      </w:pPr>
    </w:p>
    <w:p>
      <w:pPr>
        <w:pStyle w:val="BodyText"/>
        <w:spacing w:line="326" w:lineRule="auto"/>
        <w:ind w:left="10723" w:right="2851" w:firstLine="1614"/>
      </w:pPr>
      <w:r>
        <w:rPr>
          <w:spacing w:val="-4"/>
          <w:w w:val="105"/>
        </w:rPr>
        <w:t>Hormat</w:t>
      </w:r>
      <w:r>
        <w:rPr>
          <w:spacing w:val="-20"/>
          <w:w w:val="105"/>
        </w:rPr>
        <w:t> </w:t>
      </w:r>
      <w:r>
        <w:rPr>
          <w:spacing w:val="-4"/>
          <w:w w:val="105"/>
        </w:rPr>
        <w:t>Kami, </w:t>
      </w:r>
      <w:r>
        <w:rPr/>
        <w:t>PT</w:t>
      </w:r>
      <w:r>
        <w:rPr>
          <w:spacing w:val="6"/>
        </w:rPr>
        <w:t> </w:t>
      </w:r>
      <w:r>
        <w:rPr/>
        <w:t>HashMicro</w:t>
      </w:r>
      <w:r>
        <w:rPr>
          <w:spacing w:val="6"/>
        </w:rPr>
        <w:t> </w:t>
      </w:r>
      <w:r>
        <w:rPr/>
        <w:t>Solusi</w:t>
      </w:r>
      <w:r>
        <w:rPr>
          <w:spacing w:val="7"/>
        </w:rPr>
        <w:t> </w:t>
      </w:r>
      <w:r>
        <w:rPr>
          <w:spacing w:val="-2"/>
        </w:rPr>
        <w:t>Indonesia</w:t>
      </w:r>
    </w:p>
    <w:sectPr>
      <w:type w:val="continuous"/>
      <w:pgSz w:w="23820" w:h="16840" w:orient="landscape"/>
      <w:pgMar w:top="1120" w:bottom="280" w:left="3543" w:right="354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14" w:right="27"/>
      <w:jc w:val="center"/>
    </w:pPr>
    <w:rPr>
      <w:rFonts w:ascii="Tahoma" w:hAnsi="Tahoma" w:eastAsia="Tahoma" w:cs="Tahoma"/>
      <w:b/>
      <w:bCs/>
      <w:sz w:val="35"/>
      <w:szCs w:val="35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  <w:ind w:left="11" w:right="6"/>
      <w:jc w:val="center"/>
    </w:pPr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Relationship Id="rId7" Type="http://schemas.openxmlformats.org/officeDocument/2006/relationships/hyperlink" Target="mailto:contact@kreatifnusantara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2025-01-07T01:40:30Z</dcterms:created>
  <dcterms:modified xsi:type="dcterms:W3CDTF">2025-01-07T01:40:30Z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