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5886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24508" cy="521207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508" cy="521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Title"/>
      </w:pPr>
      <w:r>
        <w:rPr>
          <w:spacing w:val="-9"/>
        </w:rPr>
        <w:t>NOTA</w:t>
      </w:r>
      <w:r>
        <w:rPr>
          <w:spacing w:val="-6"/>
        </w:rPr>
        <w:t> </w:t>
      </w:r>
      <w:r>
        <w:rPr>
          <w:spacing w:val="-4"/>
        </w:rPr>
        <w:t>RETUR</w:t>
      </w:r>
    </w:p>
    <w:p>
      <w:pPr>
        <w:pStyle w:val="BodyText"/>
        <w:spacing w:before="88"/>
        <w:ind w:left="4" w:right="25"/>
        <w:jc w:val="center"/>
      </w:pPr>
      <w:r>
        <w:rPr>
          <w:spacing w:val="-4"/>
        </w:rPr>
        <w:t>Nomor:</w:t>
      </w:r>
      <w:r>
        <w:rPr>
          <w:spacing w:val="-5"/>
        </w:rPr>
        <w:t> </w:t>
      </w:r>
      <w:r>
        <w:rPr>
          <w:spacing w:val="-4"/>
        </w:rPr>
        <w:t>NR-001-2025</w:t>
      </w:r>
    </w:p>
    <w:p>
      <w:pPr>
        <w:pStyle w:val="BodyText"/>
        <w:spacing w:before="6"/>
        <w:ind w:left="9" w:right="25"/>
        <w:jc w:val="center"/>
      </w:pPr>
      <w:r>
        <w:rPr>
          <w:w w:val="95"/>
        </w:rPr>
        <w:t>(Atas</w:t>
      </w:r>
      <w:r>
        <w:rPr>
          <w:spacing w:val="-10"/>
          <w:w w:val="95"/>
        </w:rPr>
        <w:t> </w:t>
      </w:r>
      <w:r>
        <w:rPr>
          <w:w w:val="95"/>
        </w:rPr>
        <w:t>Faktur</w:t>
      </w:r>
      <w:r>
        <w:rPr>
          <w:spacing w:val="-10"/>
          <w:w w:val="95"/>
        </w:rPr>
        <w:t> </w:t>
      </w:r>
      <w:r>
        <w:rPr>
          <w:w w:val="95"/>
        </w:rPr>
        <w:t>Pajak</w:t>
      </w:r>
      <w:r>
        <w:rPr>
          <w:spacing w:val="-9"/>
          <w:w w:val="95"/>
        </w:rPr>
        <w:t> </w:t>
      </w:r>
      <w:r>
        <w:rPr>
          <w:w w:val="95"/>
        </w:rPr>
        <w:t>Nomor</w:t>
      </w:r>
      <w:r>
        <w:rPr>
          <w:spacing w:val="-10"/>
          <w:w w:val="95"/>
        </w:rPr>
        <w:t> </w:t>
      </w:r>
      <w:r>
        <w:rPr>
          <w:w w:val="85"/>
        </w:rPr>
        <w:t>:</w:t>
      </w:r>
      <w:r>
        <w:rPr>
          <w:spacing w:val="-2"/>
          <w:w w:val="85"/>
        </w:rPr>
        <w:t> </w:t>
      </w:r>
      <w:r>
        <w:rPr>
          <w:w w:val="95"/>
        </w:rPr>
        <w:t>010.006-19.02808801</w:t>
      </w:r>
      <w:r>
        <w:rPr>
          <w:spacing w:val="-10"/>
          <w:w w:val="95"/>
        </w:rPr>
        <w:t> </w:t>
      </w:r>
      <w:r>
        <w:rPr>
          <w:w w:val="95"/>
        </w:rPr>
        <w:t>Tanggal</w:t>
      </w:r>
      <w:r>
        <w:rPr>
          <w:spacing w:val="-9"/>
          <w:w w:val="95"/>
        </w:rPr>
        <w:t> </w:t>
      </w:r>
      <w:r>
        <w:rPr>
          <w:w w:val="85"/>
        </w:rPr>
        <w:t>:</w:t>
      </w:r>
      <w:r>
        <w:rPr>
          <w:spacing w:val="-3"/>
          <w:w w:val="85"/>
        </w:rPr>
        <w:t> </w:t>
      </w:r>
      <w:r>
        <w:rPr>
          <w:w w:val="95"/>
        </w:rPr>
        <w:t>03</w:t>
      </w:r>
      <w:r>
        <w:rPr>
          <w:spacing w:val="-10"/>
          <w:w w:val="95"/>
        </w:rPr>
        <w:t> </w:t>
      </w:r>
      <w:r>
        <w:rPr>
          <w:w w:val="95"/>
        </w:rPr>
        <w:t>/</w:t>
      </w:r>
      <w:r>
        <w:rPr>
          <w:spacing w:val="-9"/>
          <w:w w:val="95"/>
        </w:rPr>
        <w:t> </w:t>
      </w:r>
      <w:r>
        <w:rPr>
          <w:w w:val="95"/>
        </w:rPr>
        <w:t>01</w:t>
      </w:r>
      <w:r>
        <w:rPr>
          <w:spacing w:val="-10"/>
          <w:w w:val="95"/>
        </w:rPr>
        <w:t> </w:t>
      </w:r>
      <w:r>
        <w:rPr>
          <w:w w:val="95"/>
        </w:rPr>
        <w:t>/</w:t>
      </w:r>
      <w:r>
        <w:rPr>
          <w:spacing w:val="-9"/>
          <w:w w:val="95"/>
        </w:rPr>
        <w:t> </w:t>
      </w:r>
      <w:r>
        <w:rPr>
          <w:spacing w:val="-2"/>
          <w:w w:val="95"/>
        </w:rPr>
        <w:t>2025)</w:t>
      </w:r>
    </w:p>
    <w:p>
      <w:pPr>
        <w:pStyle w:val="BodyText"/>
        <w:spacing w:before="168"/>
      </w:pPr>
    </w:p>
    <w:p>
      <w:pPr>
        <w:pStyle w:val="Heading1"/>
      </w:pPr>
      <w:r>
        <w:rPr>
          <w:spacing w:val="-4"/>
        </w:rPr>
        <w:t>KEPADA PEMBELI</w:t>
      </w:r>
      <w:r>
        <w:rPr>
          <w:spacing w:val="-3"/>
        </w:rPr>
        <w:t> </w:t>
      </w:r>
      <w:r>
        <w:rPr>
          <w:spacing w:val="-5"/>
        </w:rPr>
        <w:t>BKP</w:t>
      </w:r>
    </w:p>
    <w:p>
      <w:pPr>
        <w:pStyle w:val="BodyText"/>
        <w:tabs>
          <w:tab w:pos="1685" w:val="left" w:leader="none"/>
        </w:tabs>
        <w:spacing w:before="85"/>
        <w:ind w:left="171"/>
      </w:pPr>
      <w:r>
        <w:rPr>
          <w:spacing w:val="-2"/>
          <w:w w:val="105"/>
        </w:rPr>
        <w:t>Nama:</w:t>
      </w:r>
      <w:r>
        <w:rPr/>
        <w:tab/>
      </w:r>
      <w:r>
        <w:rPr>
          <w:spacing w:val="-2"/>
          <w:w w:val="105"/>
        </w:rPr>
        <w:t>PT</w:t>
      </w:r>
      <w:r>
        <w:rPr>
          <w:spacing w:val="-14"/>
          <w:w w:val="105"/>
        </w:rPr>
        <w:t> </w:t>
      </w:r>
      <w:r>
        <w:rPr>
          <w:spacing w:val="-2"/>
          <w:w w:val="105"/>
        </w:rPr>
        <w:t>Maju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Terus</w:t>
      </w:r>
    </w:p>
    <w:p>
      <w:pPr>
        <w:pStyle w:val="BodyText"/>
        <w:tabs>
          <w:tab w:pos="1685" w:val="left" w:leader="none"/>
        </w:tabs>
        <w:spacing w:line="326" w:lineRule="auto" w:before="84"/>
        <w:ind w:left="171" w:right="7451"/>
      </w:pPr>
      <w:r>
        <w:rPr>
          <w:spacing w:val="-2"/>
        </w:rPr>
        <w:t>Alamat:</w:t>
      </w:r>
      <w:r>
        <w:rPr/>
        <w:tab/>
        <w:t>Jl.</w:t>
      </w:r>
      <w:r>
        <w:rPr>
          <w:spacing w:val="-17"/>
        </w:rPr>
        <w:t> </w:t>
      </w:r>
      <w:r>
        <w:rPr/>
        <w:t>Pembangunan</w:t>
      </w:r>
      <w:r>
        <w:rPr>
          <w:spacing w:val="-17"/>
        </w:rPr>
        <w:t> </w:t>
      </w:r>
      <w:r>
        <w:rPr/>
        <w:t>No.</w:t>
      </w:r>
      <w:r>
        <w:rPr>
          <w:spacing w:val="-17"/>
        </w:rPr>
        <w:t> </w:t>
      </w:r>
      <w:r>
        <w:rPr/>
        <w:t>8,</w:t>
      </w:r>
      <w:r>
        <w:rPr>
          <w:spacing w:val="-16"/>
        </w:rPr>
        <w:t> </w:t>
      </w:r>
      <w:r>
        <w:rPr/>
        <w:t>Jakarta,</w:t>
      </w:r>
      <w:r>
        <w:rPr>
          <w:spacing w:val="-17"/>
        </w:rPr>
        <w:t> </w:t>
      </w:r>
      <w:r>
        <w:rPr/>
        <w:t>12950 </w:t>
      </w:r>
      <w:r>
        <w:rPr>
          <w:spacing w:val="-4"/>
        </w:rPr>
        <w:t>NPWP:</w:t>
      </w:r>
      <w:r>
        <w:rPr>
          <w:rFonts w:ascii="Times New Roman"/>
        </w:rPr>
        <w:tab/>
      </w:r>
      <w:r>
        <w:rPr>
          <w:spacing w:val="-4"/>
        </w:rPr>
        <w:t>01.062.110.2-039.000</w:t>
      </w:r>
    </w:p>
    <w:p>
      <w:pPr>
        <w:pStyle w:val="BodyText"/>
        <w:spacing w:before="85"/>
      </w:pPr>
    </w:p>
    <w:p>
      <w:pPr>
        <w:pStyle w:val="Heading1"/>
        <w:spacing w:before="1"/>
      </w:pPr>
      <w:r>
        <w:rPr>
          <w:spacing w:val="-2"/>
        </w:rPr>
        <w:t>KEPADA</w:t>
      </w:r>
      <w:r>
        <w:rPr>
          <w:spacing w:val="-5"/>
        </w:rPr>
        <w:t> </w:t>
      </w:r>
      <w:r>
        <w:rPr>
          <w:spacing w:val="-2"/>
        </w:rPr>
        <w:t>PENJUAL</w:t>
      </w:r>
    </w:p>
    <w:p>
      <w:pPr>
        <w:pStyle w:val="BodyText"/>
        <w:tabs>
          <w:tab w:pos="1737" w:val="left" w:leader="none"/>
        </w:tabs>
        <w:spacing w:before="84"/>
        <w:ind w:left="171"/>
      </w:pPr>
      <w:r>
        <w:rPr>
          <w:spacing w:val="-2"/>
        </w:rPr>
        <w:t>Nama:</w:t>
      </w:r>
      <w:r>
        <w:rPr/>
        <w:tab/>
        <w:t>PT</w:t>
      </w:r>
      <w:r>
        <w:rPr>
          <w:spacing w:val="6"/>
        </w:rPr>
        <w:t> </w:t>
      </w:r>
      <w:r>
        <w:rPr/>
        <w:t>HashMicro</w:t>
      </w:r>
      <w:r>
        <w:rPr>
          <w:spacing w:val="6"/>
        </w:rPr>
        <w:t> </w:t>
      </w:r>
      <w:r>
        <w:rPr/>
        <w:t>Solusi</w:t>
      </w:r>
      <w:r>
        <w:rPr>
          <w:spacing w:val="7"/>
        </w:rPr>
        <w:t> </w:t>
      </w:r>
      <w:r>
        <w:rPr>
          <w:spacing w:val="-2"/>
        </w:rPr>
        <w:t>Indonesia</w:t>
      </w:r>
    </w:p>
    <w:p>
      <w:pPr>
        <w:pStyle w:val="BodyText"/>
        <w:tabs>
          <w:tab w:pos="1685" w:val="left" w:leader="none"/>
        </w:tabs>
        <w:spacing w:line="326" w:lineRule="auto" w:before="84"/>
        <w:ind w:left="171" w:right="4215"/>
      </w:pPr>
      <w:r>
        <w:rPr>
          <w:spacing w:val="-2"/>
        </w:rPr>
        <w:t>Alamat:</w:t>
      </w:r>
      <w:r>
        <w:rPr/>
        <w:tab/>
        <w:t>Jalan</w:t>
      </w:r>
      <w:r>
        <w:rPr>
          <w:spacing w:val="-15"/>
        </w:rPr>
        <w:t> </w:t>
      </w:r>
      <w:r>
        <w:rPr/>
        <w:t>Balikpapan</w:t>
      </w:r>
      <w:r>
        <w:rPr>
          <w:spacing w:val="-15"/>
        </w:rPr>
        <w:t> </w:t>
      </w:r>
      <w:r>
        <w:rPr/>
        <w:t>Raya</w:t>
      </w:r>
      <w:r>
        <w:rPr>
          <w:spacing w:val="-15"/>
        </w:rPr>
        <w:t> </w:t>
      </w:r>
      <w:r>
        <w:rPr/>
        <w:t>No.</w:t>
      </w:r>
      <w:r>
        <w:rPr>
          <w:spacing w:val="-15"/>
        </w:rPr>
        <w:t> </w:t>
      </w:r>
      <w:r>
        <w:rPr/>
        <w:t>9</w:t>
      </w:r>
      <w:r>
        <w:rPr>
          <w:spacing w:val="-15"/>
        </w:rPr>
        <w:t> </w:t>
      </w:r>
      <w:r>
        <w:rPr/>
        <w:t>A</w:t>
      </w:r>
      <w:r>
        <w:rPr>
          <w:spacing w:val="-15"/>
        </w:rPr>
        <w:t> </w:t>
      </w:r>
      <w:r>
        <w:rPr/>
        <w:t>-</w:t>
      </w:r>
      <w:r>
        <w:rPr>
          <w:spacing w:val="-15"/>
        </w:rPr>
        <w:t> </w:t>
      </w:r>
      <w:r>
        <w:rPr/>
        <w:t>C,</w:t>
      </w:r>
      <w:r>
        <w:rPr>
          <w:spacing w:val="-15"/>
        </w:rPr>
        <w:t> </w:t>
      </w:r>
      <w:r>
        <w:rPr/>
        <w:t>Daerah</w:t>
      </w:r>
      <w:r>
        <w:rPr>
          <w:spacing w:val="-15"/>
        </w:rPr>
        <w:t> </w:t>
      </w:r>
      <w:r>
        <w:rPr/>
        <w:t>Khusus</w:t>
      </w:r>
      <w:r>
        <w:rPr>
          <w:spacing w:val="-15"/>
        </w:rPr>
        <w:t> </w:t>
      </w:r>
      <w:r>
        <w:rPr/>
        <w:t>Ibukota</w:t>
      </w:r>
      <w:r>
        <w:rPr>
          <w:spacing w:val="-15"/>
        </w:rPr>
        <w:t> </w:t>
      </w:r>
      <w:r>
        <w:rPr/>
        <w:t>Jakarta</w:t>
      </w:r>
      <w:r>
        <w:rPr>
          <w:spacing w:val="-15"/>
        </w:rPr>
        <w:t> </w:t>
      </w:r>
      <w:r>
        <w:rPr/>
        <w:t>10160 </w:t>
      </w:r>
      <w:r>
        <w:rPr>
          <w:spacing w:val="-4"/>
        </w:rPr>
        <w:t>NPWP:</w:t>
      </w:r>
      <w:r>
        <w:rPr>
          <w:rFonts w:ascii="Times New Roman"/>
        </w:rPr>
        <w:tab/>
      </w:r>
      <w:r>
        <w:rPr>
          <w:spacing w:val="-4"/>
        </w:rPr>
        <w:t>01.062.110.2-039.000</w:t>
      </w:r>
    </w:p>
    <w:p>
      <w:pPr>
        <w:pStyle w:val="BodyText"/>
        <w:spacing w:before="28" w:after="1"/>
        <w:rPr>
          <w:sz w:val="20"/>
        </w:rPr>
      </w:pPr>
    </w:p>
    <w:tbl>
      <w:tblPr>
        <w:tblW w:w="0" w:type="auto"/>
        <w:jc w:val="left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15"/>
        <w:gridCol w:w="1860"/>
        <w:gridCol w:w="1515"/>
        <w:gridCol w:w="1515"/>
        <w:gridCol w:w="1515"/>
        <w:gridCol w:w="2670"/>
        <w:gridCol w:w="2025"/>
      </w:tblGrid>
      <w:tr>
        <w:trPr>
          <w:trHeight w:val="540" w:hRule="atLeast"/>
        </w:trPr>
        <w:tc>
          <w:tcPr>
            <w:tcW w:w="1515" w:type="dxa"/>
            <w:shd w:val="clear" w:color="auto" w:fill="F4CCCC"/>
          </w:tcPr>
          <w:p>
            <w:pPr>
              <w:pStyle w:val="TableParagraph"/>
              <w:spacing w:before="147"/>
              <w:ind w:right="19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No.</w:t>
            </w:r>
            <w:r>
              <w:rPr>
                <w:b/>
                <w:spacing w:val="-3"/>
                <w:sz w:val="19"/>
              </w:rPr>
              <w:t> </w:t>
            </w:r>
            <w:r>
              <w:rPr>
                <w:b/>
                <w:spacing w:val="-4"/>
                <w:sz w:val="19"/>
              </w:rPr>
              <w:t>Urut</w:t>
            </w:r>
          </w:p>
        </w:tc>
        <w:tc>
          <w:tcPr>
            <w:tcW w:w="1860" w:type="dxa"/>
            <w:shd w:val="clear" w:color="auto" w:fill="F4CCCC"/>
          </w:tcPr>
          <w:p>
            <w:pPr>
              <w:pStyle w:val="TableParagraph"/>
              <w:spacing w:line="247" w:lineRule="auto" w:before="27"/>
              <w:ind w:left="697" w:right="0" w:hanging="660"/>
              <w:jc w:val="lef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Macam</w:t>
            </w:r>
            <w:r>
              <w:rPr>
                <w:b/>
                <w:spacing w:val="-13"/>
                <w:sz w:val="19"/>
              </w:rPr>
              <w:t> </w:t>
            </w:r>
            <w:r>
              <w:rPr>
                <w:b/>
                <w:spacing w:val="-4"/>
                <w:sz w:val="19"/>
              </w:rPr>
              <w:t>dan</w:t>
            </w:r>
            <w:r>
              <w:rPr>
                <w:b/>
                <w:spacing w:val="-12"/>
                <w:sz w:val="19"/>
              </w:rPr>
              <w:t> </w:t>
            </w:r>
            <w:r>
              <w:rPr>
                <w:b/>
                <w:spacing w:val="-4"/>
                <w:sz w:val="19"/>
              </w:rPr>
              <w:t>jenis BKP</w:t>
            </w:r>
          </w:p>
        </w:tc>
        <w:tc>
          <w:tcPr>
            <w:tcW w:w="1515" w:type="dxa"/>
            <w:shd w:val="clear" w:color="auto" w:fill="F4CCCC"/>
          </w:tcPr>
          <w:p>
            <w:pPr>
              <w:pStyle w:val="TableParagraph"/>
              <w:spacing w:before="147"/>
              <w:ind w:left="1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Kuantum</w:t>
            </w:r>
          </w:p>
        </w:tc>
        <w:tc>
          <w:tcPr>
            <w:tcW w:w="1515" w:type="dxa"/>
            <w:shd w:val="clear" w:color="auto" w:fill="F4CCCC"/>
          </w:tcPr>
          <w:p>
            <w:pPr>
              <w:pStyle w:val="TableParagraph"/>
              <w:spacing w:before="147"/>
              <w:ind w:right="19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Qty</w:t>
            </w:r>
          </w:p>
        </w:tc>
        <w:tc>
          <w:tcPr>
            <w:tcW w:w="1515" w:type="dxa"/>
            <w:shd w:val="clear" w:color="auto" w:fill="F4CCCC"/>
          </w:tcPr>
          <w:p>
            <w:pPr>
              <w:pStyle w:val="TableParagraph"/>
              <w:spacing w:before="147"/>
              <w:ind w:left="1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Satuan</w:t>
            </w:r>
          </w:p>
        </w:tc>
        <w:tc>
          <w:tcPr>
            <w:tcW w:w="2670" w:type="dxa"/>
            <w:shd w:val="clear" w:color="auto" w:fill="F4CCCC"/>
          </w:tcPr>
          <w:p>
            <w:pPr>
              <w:pStyle w:val="TableParagraph"/>
              <w:spacing w:line="247" w:lineRule="auto" w:before="27"/>
              <w:ind w:left="652" w:right="180" w:hanging="510"/>
              <w:jc w:val="lef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Harga</w:t>
            </w:r>
            <w:r>
              <w:rPr>
                <w:b/>
                <w:spacing w:val="-13"/>
                <w:sz w:val="19"/>
              </w:rPr>
              <w:t> </w:t>
            </w:r>
            <w:r>
              <w:rPr>
                <w:b/>
                <w:spacing w:val="-4"/>
                <w:sz w:val="19"/>
              </w:rPr>
              <w:t>Satuan</w:t>
            </w:r>
            <w:r>
              <w:rPr>
                <w:b/>
                <w:spacing w:val="-12"/>
                <w:sz w:val="19"/>
              </w:rPr>
              <w:t> </w:t>
            </w:r>
            <w:r>
              <w:rPr>
                <w:b/>
                <w:spacing w:val="-4"/>
                <w:sz w:val="19"/>
              </w:rPr>
              <w:t>Menurut </w:t>
            </w:r>
            <w:r>
              <w:rPr>
                <w:b/>
                <w:sz w:val="19"/>
              </w:rPr>
              <w:t>Faktur Pajak</w:t>
            </w:r>
          </w:p>
        </w:tc>
        <w:tc>
          <w:tcPr>
            <w:tcW w:w="2025" w:type="dxa"/>
            <w:shd w:val="clear" w:color="auto" w:fill="F4CCCC"/>
          </w:tcPr>
          <w:p>
            <w:pPr>
              <w:pStyle w:val="TableParagraph"/>
              <w:spacing w:before="147"/>
              <w:ind w:left="19" w:right="12"/>
              <w:rPr>
                <w:b/>
                <w:sz w:val="19"/>
              </w:rPr>
            </w:pPr>
            <w:r>
              <w:rPr>
                <w:b/>
                <w:spacing w:val="-6"/>
                <w:sz w:val="19"/>
              </w:rPr>
              <w:t>Harga</w:t>
            </w:r>
            <w:r>
              <w:rPr>
                <w:b/>
                <w:spacing w:val="-5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Jual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BKP</w:t>
            </w:r>
          </w:p>
        </w:tc>
      </w:tr>
      <w:tr>
        <w:trPr>
          <w:trHeight w:val="300" w:hRule="atLeast"/>
        </w:trPr>
        <w:tc>
          <w:tcPr>
            <w:tcW w:w="1515" w:type="dxa"/>
          </w:tcPr>
          <w:p>
            <w:pPr>
              <w:pStyle w:val="TableParagraph"/>
              <w:ind w:right="15"/>
              <w:rPr>
                <w:sz w:val="19"/>
              </w:rPr>
            </w:pPr>
            <w:r>
              <w:rPr>
                <w:spacing w:val="-10"/>
                <w:w w:val="70"/>
                <w:sz w:val="19"/>
              </w:rPr>
              <w:t>1</w:t>
            </w:r>
          </w:p>
        </w:tc>
        <w:tc>
          <w:tcPr>
            <w:tcW w:w="1860" w:type="dxa"/>
          </w:tcPr>
          <w:p>
            <w:pPr>
              <w:pStyle w:val="TableParagraph"/>
              <w:ind w:left="10" w:right="10"/>
              <w:rPr>
                <w:sz w:val="19"/>
              </w:rPr>
            </w:pPr>
            <w:r>
              <w:rPr>
                <w:sz w:val="19"/>
              </w:rPr>
              <w:t>Kaos</w:t>
            </w:r>
            <w:r>
              <w:rPr>
                <w:spacing w:val="-10"/>
                <w:sz w:val="19"/>
              </w:rPr>
              <w:t> </w:t>
            </w:r>
            <w:r>
              <w:rPr>
                <w:spacing w:val="-2"/>
                <w:sz w:val="19"/>
              </w:rPr>
              <w:t>Polos</w:t>
            </w:r>
          </w:p>
        </w:tc>
        <w:tc>
          <w:tcPr>
            <w:tcW w:w="1515" w:type="dxa"/>
          </w:tcPr>
          <w:p>
            <w:pPr>
              <w:pStyle w:val="TableParagraph"/>
              <w:ind w:right="7"/>
              <w:rPr>
                <w:sz w:val="19"/>
              </w:rPr>
            </w:pPr>
            <w:r>
              <w:rPr>
                <w:w w:val="80"/>
                <w:sz w:val="19"/>
              </w:rPr>
              <w:t>10</w:t>
            </w:r>
            <w:r>
              <w:rPr>
                <w:spacing w:val="-12"/>
                <w:sz w:val="19"/>
              </w:rPr>
              <w:t> </w:t>
            </w:r>
            <w:r>
              <w:rPr>
                <w:spacing w:val="-5"/>
                <w:sz w:val="19"/>
              </w:rPr>
              <w:t>bks</w:t>
            </w:r>
          </w:p>
        </w:tc>
        <w:tc>
          <w:tcPr>
            <w:tcW w:w="1515" w:type="dxa"/>
          </w:tcPr>
          <w:p>
            <w:pPr>
              <w:pStyle w:val="TableParagraph"/>
              <w:ind w:right="9"/>
              <w:rPr>
                <w:sz w:val="19"/>
              </w:rPr>
            </w:pPr>
            <w:r>
              <w:rPr>
                <w:spacing w:val="-5"/>
                <w:w w:val="90"/>
                <w:sz w:val="19"/>
              </w:rPr>
              <w:t>10</w:t>
            </w:r>
          </w:p>
        </w:tc>
        <w:tc>
          <w:tcPr>
            <w:tcW w:w="1515" w:type="dxa"/>
          </w:tcPr>
          <w:p>
            <w:pPr>
              <w:pStyle w:val="TableParagraph"/>
              <w:ind w:right="14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bks</w:t>
            </w:r>
          </w:p>
        </w:tc>
        <w:tc>
          <w:tcPr>
            <w:tcW w:w="2670" w:type="dxa"/>
          </w:tcPr>
          <w:p>
            <w:pPr>
              <w:pStyle w:val="TableParagraph"/>
              <w:ind w:left="8" w:right="0"/>
              <w:rPr>
                <w:sz w:val="19"/>
              </w:rPr>
            </w:pPr>
            <w:r>
              <w:rPr>
                <w:sz w:val="19"/>
              </w:rPr>
              <w:t>Rp</w:t>
            </w:r>
            <w:r>
              <w:rPr>
                <w:spacing w:val="6"/>
                <w:sz w:val="19"/>
              </w:rPr>
              <w:t> </w:t>
            </w:r>
            <w:r>
              <w:rPr>
                <w:spacing w:val="-2"/>
                <w:sz w:val="19"/>
              </w:rPr>
              <w:t>120.000</w:t>
            </w:r>
          </w:p>
        </w:tc>
        <w:tc>
          <w:tcPr>
            <w:tcW w:w="2025" w:type="dxa"/>
          </w:tcPr>
          <w:p>
            <w:pPr>
              <w:pStyle w:val="TableParagraph"/>
              <w:ind w:right="25"/>
              <w:rPr>
                <w:sz w:val="19"/>
              </w:rPr>
            </w:pPr>
            <w:r>
              <w:rPr>
                <w:sz w:val="19"/>
              </w:rPr>
              <w:t>Rp</w:t>
            </w:r>
            <w:r>
              <w:rPr>
                <w:spacing w:val="6"/>
                <w:sz w:val="19"/>
              </w:rPr>
              <w:t> </w:t>
            </w:r>
            <w:r>
              <w:rPr>
                <w:spacing w:val="-2"/>
                <w:sz w:val="19"/>
              </w:rPr>
              <w:t>1.200.000</w:t>
            </w:r>
          </w:p>
        </w:tc>
      </w:tr>
      <w:tr>
        <w:trPr>
          <w:trHeight w:val="300" w:hRule="atLeast"/>
        </w:trPr>
        <w:tc>
          <w:tcPr>
            <w:tcW w:w="1515" w:type="dxa"/>
          </w:tcPr>
          <w:p>
            <w:pPr>
              <w:pStyle w:val="TableParagraph"/>
              <w:ind w:right="8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860" w:type="dxa"/>
          </w:tcPr>
          <w:p>
            <w:pPr>
              <w:pStyle w:val="TableParagraph"/>
              <w:ind w:left="3" w:right="13"/>
              <w:rPr>
                <w:sz w:val="19"/>
              </w:rPr>
            </w:pPr>
            <w:r>
              <w:rPr>
                <w:sz w:val="19"/>
              </w:rPr>
              <w:t>Jaket</w:t>
            </w:r>
            <w:r>
              <w:rPr>
                <w:spacing w:val="3"/>
                <w:sz w:val="19"/>
              </w:rPr>
              <w:t> </w:t>
            </w:r>
            <w:r>
              <w:rPr>
                <w:spacing w:val="-2"/>
                <w:sz w:val="19"/>
              </w:rPr>
              <w:t>Hoodie</w:t>
            </w:r>
          </w:p>
        </w:tc>
        <w:tc>
          <w:tcPr>
            <w:tcW w:w="1515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w w:val="90"/>
                <w:sz w:val="19"/>
              </w:rPr>
              <w:t>5</w:t>
            </w:r>
            <w:r>
              <w:rPr>
                <w:spacing w:val="-9"/>
                <w:w w:val="90"/>
                <w:sz w:val="19"/>
              </w:rPr>
              <w:t> </w:t>
            </w:r>
            <w:r>
              <w:rPr>
                <w:spacing w:val="-5"/>
                <w:sz w:val="19"/>
              </w:rPr>
              <w:t>bks</w:t>
            </w:r>
          </w:p>
        </w:tc>
        <w:tc>
          <w:tcPr>
            <w:tcW w:w="1515" w:type="dxa"/>
          </w:tcPr>
          <w:p>
            <w:pPr>
              <w:pStyle w:val="TableParagraph"/>
              <w:ind w:right="8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1515" w:type="dxa"/>
          </w:tcPr>
          <w:p>
            <w:pPr>
              <w:pStyle w:val="TableParagraph"/>
              <w:ind w:right="14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bks</w:t>
            </w:r>
          </w:p>
        </w:tc>
        <w:tc>
          <w:tcPr>
            <w:tcW w:w="2670" w:type="dxa"/>
          </w:tcPr>
          <w:p>
            <w:pPr>
              <w:pStyle w:val="TableParagraph"/>
              <w:ind w:left="8" w:right="2"/>
              <w:rPr>
                <w:sz w:val="19"/>
              </w:rPr>
            </w:pPr>
            <w:r>
              <w:rPr>
                <w:w w:val="105"/>
                <w:sz w:val="19"/>
              </w:rPr>
              <w:t>Rp</w:t>
            </w:r>
            <w:r>
              <w:rPr>
                <w:spacing w:val="-10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300.000</w:t>
            </w:r>
          </w:p>
        </w:tc>
        <w:tc>
          <w:tcPr>
            <w:tcW w:w="2025" w:type="dxa"/>
          </w:tcPr>
          <w:p>
            <w:pPr>
              <w:pStyle w:val="TableParagraph"/>
              <w:ind w:left="25" w:right="12"/>
              <w:rPr>
                <w:sz w:val="19"/>
              </w:rPr>
            </w:pPr>
            <w:r>
              <w:rPr>
                <w:sz w:val="19"/>
              </w:rPr>
              <w:t>Rp</w:t>
            </w:r>
            <w:r>
              <w:rPr>
                <w:spacing w:val="6"/>
                <w:sz w:val="19"/>
              </w:rPr>
              <w:t> </w:t>
            </w:r>
            <w:r>
              <w:rPr>
                <w:spacing w:val="-2"/>
                <w:sz w:val="19"/>
              </w:rPr>
              <w:t>1.500.000</w:t>
            </w:r>
          </w:p>
        </w:tc>
      </w:tr>
      <w:tr>
        <w:trPr>
          <w:trHeight w:val="300" w:hRule="atLeast"/>
        </w:trPr>
        <w:tc>
          <w:tcPr>
            <w:tcW w:w="1515" w:type="dxa"/>
          </w:tcPr>
          <w:p>
            <w:pPr>
              <w:pStyle w:val="TableParagraph"/>
              <w:ind w:right="9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1860" w:type="dxa"/>
          </w:tcPr>
          <w:p>
            <w:pPr>
              <w:pStyle w:val="TableParagraph"/>
              <w:ind w:right="10"/>
              <w:rPr>
                <w:sz w:val="19"/>
              </w:rPr>
            </w:pPr>
            <w:r>
              <w:rPr>
                <w:sz w:val="19"/>
              </w:rPr>
              <w:t>Celana</w:t>
            </w:r>
            <w:r>
              <w:rPr>
                <w:spacing w:val="-1"/>
                <w:sz w:val="19"/>
              </w:rPr>
              <w:t> </w:t>
            </w:r>
            <w:r>
              <w:rPr>
                <w:spacing w:val="-2"/>
                <w:sz w:val="19"/>
              </w:rPr>
              <w:t>Chino</w:t>
            </w:r>
          </w:p>
        </w:tc>
        <w:tc>
          <w:tcPr>
            <w:tcW w:w="1515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w w:val="90"/>
                <w:sz w:val="19"/>
              </w:rPr>
              <w:t>3</w:t>
            </w:r>
            <w:r>
              <w:rPr>
                <w:spacing w:val="-9"/>
                <w:w w:val="90"/>
                <w:sz w:val="19"/>
              </w:rPr>
              <w:t> </w:t>
            </w:r>
            <w:r>
              <w:rPr>
                <w:spacing w:val="-5"/>
                <w:sz w:val="19"/>
              </w:rPr>
              <w:t>bks</w:t>
            </w:r>
          </w:p>
        </w:tc>
        <w:tc>
          <w:tcPr>
            <w:tcW w:w="1515" w:type="dxa"/>
          </w:tcPr>
          <w:p>
            <w:pPr>
              <w:pStyle w:val="TableParagraph"/>
              <w:ind w:right="9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1515" w:type="dxa"/>
          </w:tcPr>
          <w:p>
            <w:pPr>
              <w:pStyle w:val="TableParagraph"/>
              <w:ind w:right="14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bks</w:t>
            </w:r>
          </w:p>
        </w:tc>
        <w:tc>
          <w:tcPr>
            <w:tcW w:w="2670" w:type="dxa"/>
          </w:tcPr>
          <w:p>
            <w:pPr>
              <w:pStyle w:val="TableParagraph"/>
              <w:ind w:left="8" w:right="1"/>
              <w:rPr>
                <w:sz w:val="19"/>
              </w:rPr>
            </w:pPr>
            <w:r>
              <w:rPr>
                <w:w w:val="105"/>
                <w:sz w:val="19"/>
              </w:rPr>
              <w:t>Rp</w:t>
            </w:r>
            <w:r>
              <w:rPr>
                <w:spacing w:val="-10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200.000</w:t>
            </w:r>
          </w:p>
        </w:tc>
        <w:tc>
          <w:tcPr>
            <w:tcW w:w="2025" w:type="dxa"/>
          </w:tcPr>
          <w:p>
            <w:pPr>
              <w:pStyle w:val="TableParagraph"/>
              <w:ind w:right="13"/>
              <w:rPr>
                <w:sz w:val="19"/>
              </w:rPr>
            </w:pPr>
            <w:r>
              <w:rPr>
                <w:sz w:val="19"/>
              </w:rPr>
              <w:t>Rp</w:t>
            </w:r>
            <w:r>
              <w:rPr>
                <w:spacing w:val="6"/>
                <w:sz w:val="19"/>
              </w:rPr>
              <w:t> </w:t>
            </w:r>
            <w:r>
              <w:rPr>
                <w:spacing w:val="-2"/>
                <w:sz w:val="19"/>
              </w:rPr>
              <w:t>600.000</w:t>
            </w:r>
          </w:p>
        </w:tc>
      </w:tr>
    </w:tbl>
    <w:p>
      <w:pPr>
        <w:pStyle w:val="BodyText"/>
        <w:spacing w:before="4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6820" w:h="12960" w:orient="landscape"/>
          <w:pgMar w:top="1120" w:bottom="280" w:left="1984" w:right="1984"/>
        </w:sectPr>
      </w:pPr>
    </w:p>
    <w:p>
      <w:pPr>
        <w:pStyle w:val="BodyText"/>
        <w:tabs>
          <w:tab w:pos="5200" w:val="left" w:leader="none"/>
          <w:tab w:pos="5374" w:val="left" w:leader="none"/>
          <w:tab w:pos="6396" w:val="left" w:leader="none"/>
        </w:tabs>
        <w:spacing w:line="326" w:lineRule="auto" w:before="98"/>
        <w:ind w:left="171" w:right="38"/>
        <w:jc w:val="both"/>
      </w:pPr>
      <w:r>
        <w:rPr/>
        <w:t>Jumlah Harga Jual BKP Yang Dikembalikan:</w:t>
        <w:tab/>
      </w:r>
      <w:r>
        <w:rPr>
          <w:spacing w:val="-4"/>
        </w:rPr>
        <w:t>Rp</w:t>
      </w:r>
      <w:r>
        <w:rPr>
          <w:spacing w:val="-13"/>
        </w:rPr>
        <w:t> </w:t>
      </w:r>
      <w:r>
        <w:rPr>
          <w:spacing w:val="-4"/>
        </w:rPr>
        <w:t>3.300.000 </w:t>
      </w:r>
      <w:r>
        <w:rPr/>
        <w:t>PPN yang dikembalikan:</w:t>
        <w:tab/>
        <w:tab/>
      </w:r>
      <w:r>
        <w:rPr>
          <w:spacing w:val="-2"/>
        </w:rPr>
        <w:t>Rp</w:t>
      </w:r>
      <w:r>
        <w:rPr>
          <w:spacing w:val="-15"/>
        </w:rPr>
        <w:t> </w:t>
      </w:r>
      <w:r>
        <w:rPr>
          <w:spacing w:val="-2"/>
        </w:rPr>
        <w:t>330.000 </w:t>
      </w:r>
      <w:r>
        <w:rPr>
          <w:w w:val="105"/>
        </w:rPr>
        <w:t>PnBP</w:t>
      </w:r>
      <w:r>
        <w:rPr>
          <w:spacing w:val="-5"/>
          <w:w w:val="105"/>
        </w:rPr>
        <w:t> </w:t>
      </w:r>
      <w:r>
        <w:rPr>
          <w:w w:val="105"/>
        </w:rPr>
        <w:t>yang</w:t>
      </w:r>
      <w:r>
        <w:rPr>
          <w:spacing w:val="-4"/>
          <w:w w:val="105"/>
        </w:rPr>
        <w:t> </w:t>
      </w:r>
      <w:r>
        <w:rPr>
          <w:w w:val="105"/>
        </w:rPr>
        <w:t>diminta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kembali:</w:t>
      </w:r>
      <w:r>
        <w:rPr/>
        <w:tab/>
        <w:tab/>
        <w:tab/>
      </w:r>
      <w:r>
        <w:rPr>
          <w:spacing w:val="-24"/>
          <w:w w:val="105"/>
        </w:rPr>
        <w:t>-</w:t>
      </w:r>
    </w:p>
    <w:p>
      <w:pPr>
        <w:pStyle w:val="Heading1"/>
        <w:tabs>
          <w:tab w:pos="5158" w:val="left" w:leader="none"/>
        </w:tabs>
        <w:spacing w:before="3"/>
        <w:jc w:val="both"/>
      </w:pPr>
      <w:r>
        <w:rPr>
          <w:spacing w:val="-9"/>
        </w:rPr>
        <w:t>Total</w:t>
      </w:r>
      <w:r>
        <w:rPr>
          <w:spacing w:val="-11"/>
        </w:rPr>
        <w:t> </w:t>
      </w:r>
      <w:r>
        <w:rPr>
          <w:spacing w:val="-2"/>
        </w:rPr>
        <w:t>Pengembalian:</w:t>
      </w:r>
      <w:r>
        <w:rPr/>
        <w:tab/>
        <w:t>Rp</w:t>
      </w:r>
      <w:r>
        <w:rPr>
          <w:spacing w:val="-16"/>
        </w:rPr>
        <w:t> </w:t>
      </w:r>
      <w:r>
        <w:rPr>
          <w:spacing w:val="-9"/>
        </w:rPr>
        <w:t>3.630.000</w:t>
      </w:r>
    </w:p>
    <w:p>
      <w:pPr>
        <w:spacing w:line="240" w:lineRule="auto" w:before="0"/>
        <w:rPr>
          <w:b/>
          <w:sz w:val="19"/>
        </w:rPr>
      </w:pPr>
      <w:r>
        <w:rPr/>
        <w:br w:type="column"/>
      </w:r>
      <w:r>
        <w:rPr>
          <w:b/>
          <w:sz w:val="19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203"/>
        <w:rPr>
          <w:b/>
        </w:rPr>
      </w:pPr>
    </w:p>
    <w:p>
      <w:pPr>
        <w:pStyle w:val="BodyText"/>
        <w:ind w:right="168"/>
        <w:jc w:val="right"/>
      </w:pPr>
      <w:r>
        <w:rPr/>
        <w:t>Jakarta,</w:t>
      </w:r>
      <w:r>
        <w:rPr>
          <w:spacing w:val="-15"/>
        </w:rPr>
        <w:t> </w:t>
      </w:r>
      <w:r>
        <w:rPr/>
        <w:t>3</w:t>
      </w:r>
      <w:r>
        <w:rPr>
          <w:spacing w:val="-14"/>
        </w:rPr>
        <w:t> </w:t>
      </w:r>
      <w:r>
        <w:rPr/>
        <w:t>Januari</w:t>
      </w:r>
      <w:r>
        <w:rPr>
          <w:spacing w:val="-15"/>
        </w:rPr>
        <w:t> </w:t>
      </w:r>
      <w:r>
        <w:rPr>
          <w:spacing w:val="-4"/>
        </w:rPr>
        <w:t>2025</w:t>
      </w:r>
    </w:p>
    <w:p>
      <w:pPr>
        <w:pStyle w:val="BodyText"/>
        <w:spacing w:before="95"/>
      </w:pPr>
    </w:p>
    <w:p>
      <w:pPr>
        <w:pStyle w:val="BodyText"/>
        <w:spacing w:before="1"/>
        <w:ind w:right="168"/>
        <w:jc w:val="right"/>
      </w:pPr>
      <w:r>
        <w:rPr>
          <w:spacing w:val="-2"/>
        </w:rPr>
        <w:t>(ttd.)</w:t>
      </w:r>
    </w:p>
    <w:p>
      <w:pPr>
        <w:pStyle w:val="BodyText"/>
        <w:spacing w:before="90"/>
      </w:pPr>
    </w:p>
    <w:p>
      <w:pPr>
        <w:pStyle w:val="Heading1"/>
        <w:ind w:left="0" w:right="169"/>
        <w:jc w:val="right"/>
      </w:pPr>
      <w:r>
        <w:rPr>
          <w:spacing w:val="-5"/>
        </w:rPr>
        <w:t>Adrian</w:t>
      </w:r>
      <w:r>
        <w:rPr>
          <w:spacing w:val="-6"/>
        </w:rPr>
        <w:t> </w:t>
      </w:r>
      <w:r>
        <w:rPr>
          <w:spacing w:val="-2"/>
        </w:rPr>
        <w:t>Putra</w:t>
      </w:r>
    </w:p>
    <w:p>
      <w:pPr>
        <w:pStyle w:val="BodyText"/>
        <w:spacing w:before="85"/>
        <w:ind w:right="169"/>
        <w:jc w:val="right"/>
      </w:pPr>
      <w:r>
        <w:rPr>
          <w:spacing w:val="-2"/>
          <w:w w:val="105"/>
        </w:rPr>
        <w:t>Manager</w:t>
      </w:r>
    </w:p>
    <w:sectPr>
      <w:type w:val="continuous"/>
      <w:pgSz w:w="16820" w:h="12960" w:orient="landscape"/>
      <w:pgMar w:top="1120" w:bottom="280" w:left="1984" w:right="1984"/>
      <w:cols w:num="2" w:equalWidth="0">
        <w:col w:w="6512" w:space="3800"/>
        <w:col w:w="25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id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19"/>
      <w:szCs w:val="19"/>
      <w:lang w:val="id" w:eastAsia="en-US" w:bidi="ar-SA"/>
    </w:rPr>
  </w:style>
  <w:style w:styleId="Heading1" w:type="paragraph">
    <w:name w:val="Heading 1"/>
    <w:basedOn w:val="Normal"/>
    <w:uiPriority w:val="1"/>
    <w:qFormat/>
    <w:pPr>
      <w:ind w:left="171"/>
      <w:outlineLvl w:val="1"/>
    </w:pPr>
    <w:rPr>
      <w:rFonts w:ascii="Verdana" w:hAnsi="Verdana" w:eastAsia="Verdana" w:cs="Verdana"/>
      <w:b/>
      <w:bCs/>
      <w:sz w:val="19"/>
      <w:szCs w:val="19"/>
      <w:lang w:val="id" w:eastAsia="en-US" w:bidi="ar-SA"/>
    </w:rPr>
  </w:style>
  <w:style w:styleId="Title" w:type="paragraph">
    <w:name w:val="Title"/>
    <w:basedOn w:val="Normal"/>
    <w:uiPriority w:val="1"/>
    <w:qFormat/>
    <w:pPr>
      <w:spacing w:before="109"/>
      <w:ind w:right="25"/>
      <w:jc w:val="center"/>
    </w:pPr>
    <w:rPr>
      <w:rFonts w:ascii="Verdana" w:hAnsi="Verdana" w:eastAsia="Verdana" w:cs="Verdana"/>
      <w:b/>
      <w:bCs/>
      <w:sz w:val="23"/>
      <w:szCs w:val="23"/>
      <w:lang w:val="id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d" w:eastAsia="en-US" w:bidi="ar-SA"/>
    </w:rPr>
  </w:style>
  <w:style w:styleId="TableParagraph" w:type="paragraph">
    <w:name w:val="Table Paragraph"/>
    <w:basedOn w:val="Normal"/>
    <w:uiPriority w:val="1"/>
    <w:qFormat/>
    <w:pPr>
      <w:spacing w:before="30"/>
      <w:ind w:left="13" w:right="6"/>
      <w:jc w:val="center"/>
    </w:pPr>
    <w:rPr>
      <w:rFonts w:ascii="Verdana" w:hAnsi="Verdana" w:eastAsia="Verdana" w:cs="Verdana"/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 Contoh Invoice</dc:title>
  <dcterms:created xsi:type="dcterms:W3CDTF">2025-01-07T01:55:40Z</dcterms:created>
  <dcterms:modified xsi:type="dcterms:W3CDTF">2025-01-07T01:55:40Z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2025-01-07T00:00:00Z</vt:filetime>
  </property>
  <property fmtid="{D5CDD505-2E9C-101B-9397-08002B2CF9AE}" pid="3" name="Creator">
    <vt:lpwstr>Google Sheets</vt:lpwstr>
  </property>
  <property fmtid="{D5CDD505-2E9C-101B-9397-08002B2CF9AE}" pid="4" name="LastSaved">
    <vt:filetime>2025-01-07T00:00:00Z</vt:filetime>
  </property>
</Properties>
</file>