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647950" cy="13589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340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7"/>
                <w:szCs w:val="27"/>
                <w:rtl w:val="0"/>
              </w:rPr>
              <w:t xml:space="preserve">Vendor Evaluation Scorecard Template</w:t>
            </w:r>
          </w:p>
          <w:p w:rsidR="00000000" w:rsidDel="00000000" w:rsidP="00000000" w:rsidRDefault="00000000" w:rsidRPr="00000000" w14:paraId="00000004">
            <w:pPr>
              <w:spacing w:after="340" w:lineRule="auto"/>
              <w:jc w:val="right"/>
              <w:rPr>
                <w:i w:val="1"/>
                <w:iCs w:val="1"/>
                <w:color w:val="f3d9d9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3d9d9"/>
                <w:sz w:val="18"/>
                <w:szCs w:val="18"/>
                <w:rtl w:val="0"/>
              </w:rPr>
              <w:t xml:space="preserve">Procurement &amp; Vendor Management</w:t>
            </w:r>
          </w:p>
          <w:p w:rsidR="00000000" w:rsidDel="00000000" w:rsidP="00000000" w:rsidRDefault="00000000" w:rsidRPr="00000000" w14:paraId="00000005">
            <w:pPr>
              <w:spacing w:after="340" w:lineRule="auto"/>
              <w:jc w:val="right"/>
              <w:rPr>
                <w:i w:val="1"/>
                <w:iCs w:val="1"/>
                <w:color w:val="f3d9d9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3d9d9"/>
                <w:sz w:val="18"/>
                <w:szCs w:val="18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1. DOCUMENT &amp; VENDOR DETAILS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Vendor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Vendor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Vendor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Goods / Services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Region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Local (AU) / APAC / Other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Evaluator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HR/Business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Scorecard Reference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SC-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Date Issued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Evaluation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Selection / Onboarding / Renewal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Vendor Profile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Strategic / Operational / Supporting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Contract Value (est.)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Prior Evaluation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Yes / No — Date: 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2. SCORING SCALE REFERENCE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Label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Unacceptable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Requirement not met, or evidence absent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Material gaps; substantial remediation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Acceptable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Minimum requirements met, with manageable limitations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Strong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Requirements met with reliable evidence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Requirements exceeded with verified evidence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3. WEIGHT CONFIGURATION (weights must total 100%)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Weight range (ref.)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Assigned weight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Total cost and commercial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10-25%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Product or service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10-20%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On-time delivery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8-20%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Lead-time reliability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5-15%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Service responsiveness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5-15%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Regulatory compliance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5-20%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Financial stability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5-15%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Cybersecurity and data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5-20%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Technical fit and integration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5-20%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Invoice 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5-12%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Capacity and continuity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8-20%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ESG or responsible sourcing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3-15%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300" w:before="0" w:lineRule="auto"/>
        <w:rPr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i w:val="1"/>
          <w:iCs w:val="1"/>
          <w:color w:val="666666"/>
          <w:sz w:val="18"/>
          <w:szCs w:val="18"/>
          <w:rtl w:val="0"/>
        </w:rPr>
        <w:t xml:space="preserve">Note: assigned weights should reflect vendor risk and business impact — strategic vendors typically weight security and continuity higher; operational vendors weight delivery and quality higher; supporting vendors weight cost and service higher.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4. VENDOR EVALUATION SCORING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3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Score</w:t>
            </w:r>
          </w:p>
          <w:p w:rsidR="00000000" w:rsidDel="00000000" w:rsidP="00000000" w:rsidRDefault="00000000" w:rsidRPr="00000000" w14:paraId="00000073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(1-5)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Weighted 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Comments / 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Risk flag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Total cost and commercial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Product or service quality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On-time delivery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Lead-time reliability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Service responsiveness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Regulatory compliance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Financial stability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Cybersecurity and data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Technical fit and integration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Invoice accuracy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Capacity and continuity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ESG or responsible sourcing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None / Watch / Flagged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5. DECISION SUMMARY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Total Weighted Score (out of 100)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Decision Classification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Approve / Conditional Approval / Remediation Required / Reject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Mandatory Gate Failures (if any)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3f3f3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20"/>
                <w:szCs w:val="20"/>
                <w:rtl w:val="0"/>
              </w:rPr>
              <w:t xml:space="preserve">Recommendation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Score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Decision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85 - 100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Approve, subject to normal contract controls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70 - 84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Conditional approval with documented conditions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55 - 69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Remediation or further due diligence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Below 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Reject or reassess requirements and alternatives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6. CORRECTIVE ACTION LOG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Gap Identified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Corrective 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Verification Evidence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Open / In Progress / Verified / Closed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Open / In Progress / Verified / Closed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20"/>
                <w:szCs w:val="20"/>
                <w:rtl w:val="0"/>
              </w:rPr>
              <w:t xml:space="preserve">Open / In Progress / Verified / Closed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7. APPROVAL &amp; SIGN-OFF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rPr>
          <w:color w:val="1a1a1a"/>
        </w:rPr>
      </w:pPr>
      <w:r w:rsidDel="00000000" w:rsidR="00000000" w:rsidRPr="00000000">
        <w:rPr>
          <w:rtl w:val="0"/>
        </w:rPr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Evaluator / Procurement Lead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Approving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af2828" w:val="clear"/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340" w:lineRule="auto"/>
              <w:jc w:val="center"/>
              <w:rPr>
                <w:color w:val="1a1a1a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Finance / Compliance (if required)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Name: 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Name: 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Name: 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Signature: 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Signature: 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Signature: 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Date: 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Date: 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340" w:lineRule="auto"/>
              <w:rPr>
                <w:color w:val="1a1a1a"/>
              </w:rPr>
            </w:pPr>
            <w:r w:rsidDel="00000000" w:rsidR="00000000" w:rsidRPr="00000000">
              <w:rPr>
                <w:color w:val="1a1a1a"/>
                <w:sz w:val="20"/>
                <w:szCs w:val="20"/>
                <w:rtl w:val="0"/>
              </w:rPr>
              <w:t xml:space="preserve">Date: 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pBdr>
          <w:top w:color="cccccc" w:space="6" w:sz="6" w:val="single"/>
        </w:pBdr>
        <w:spacing w:after="240" w:before="240" w:lineRule="auto"/>
        <w:jc w:val="center"/>
        <w:rPr>
          <w:i w:val="1"/>
          <w:iCs w:val="1"/>
          <w:color w:val="888888"/>
          <w:sz w:val="17"/>
          <w:szCs w:val="17"/>
        </w:rPr>
      </w:pPr>
      <w:r w:rsidDel="00000000" w:rsidR="00000000" w:rsidRPr="00000000">
        <w:rPr>
          <w:i w:val="1"/>
          <w:iCs w:val="1"/>
          <w:color w:val="888888"/>
          <w:sz w:val="17"/>
          <w:szCs w:val="17"/>
          <w:rtl w:val="0"/>
        </w:rPr>
        <w:t xml:space="preserve">© HashMicro | hashmicro.com | Confidential — Procurement &amp; Vendor Management Document</w:t>
        <w:br w:type="textWrapping"/>
        <w:t xml:space="preserve">© HashMicro Australia - www.hashmicro.com/au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