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b w:val="1"/>
          <w:bCs w:val="1"/>
        </w:rPr>
      </w:pPr>
      <w:bookmarkStart w:colFirst="0" w:colLast="0" w:name="_6igyy9s26n57" w:id="0"/>
      <w:bookmarkEnd w:id="0"/>
      <w:r w:rsidDel="00000000" w:rsidR="00000000" w:rsidRPr="00000000">
        <w:rPr>
          <w:b w:val="1"/>
          <w:bCs w:val="1"/>
          <w:rtl w:val="0"/>
        </w:rPr>
        <w:t xml:space="preserve">Invoice Form</w:t>
      </w:r>
    </w:p>
    <w:tbl>
      <w:tblPr>
        <w:tblStyle w:val="Table1"/>
        <w:tblW w:w="9360.0" w:type="dxa"/>
        <w:jc w:val="righ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  <w:t xml:space="preserve">: INV-00123</w:t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 of Issue</w:t>
            </w:r>
            <w:r w:rsidDel="00000000" w:rsidR="00000000" w:rsidRPr="00000000">
              <w:rPr>
                <w:rtl w:val="0"/>
              </w:rPr>
              <w:t xml:space="preserve">: 18/12/24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Payment Due Date</w:t>
            </w:r>
            <w:r w:rsidDel="00000000" w:rsidR="00000000" w:rsidRPr="00000000">
              <w:rPr>
                <w:rtl w:val="0"/>
              </w:rPr>
              <w:t xml:space="preserve">: 25/12/24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Billed To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Solana Supplies Inc.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45 Bonifacio Street, Quezon City, Philippines</w:t>
            </w:r>
          </w:p>
        </w:tc>
      </w:tr>
    </w:tbl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jvhy5bfv0i1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Description of Goods/Services</w:t>
      </w:r>
    </w:p>
    <w:tbl>
      <w:tblPr>
        <w:tblStyle w:val="Table2"/>
        <w:tblW w:w="9296.640000000001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24.1600000000003"/>
        <w:gridCol w:w="2324.1600000000003"/>
        <w:gridCol w:w="2324.1600000000003"/>
        <w:gridCol w:w="2324.1600000000003"/>
        <w:tblGridChange w:id="0">
          <w:tblGrid>
            <w:gridCol w:w="2324.1600000000003"/>
            <w:gridCol w:w="2324.1600000000003"/>
            <w:gridCol w:w="2324.1600000000003"/>
            <w:gridCol w:w="2324.1600000000003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spacing w:before="28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Item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spacing w:before="28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Quantity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spacing w:before="28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Unit Price (PHP)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spacing w:before="28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Total (PHP)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spacing w:before="280" w:lineRule="auto"/>
              <w:rPr/>
            </w:pPr>
            <w:r w:rsidDel="00000000" w:rsidR="00000000" w:rsidRPr="00000000">
              <w:rPr>
                <w:rtl w:val="0"/>
              </w:rPr>
              <w:t xml:space="preserve">Office Chairs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spacing w:before="2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spacing w:before="2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2,500.00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spacing w:before="2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25,000.00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spacing w:before="280" w:lineRule="auto"/>
              <w:rPr/>
            </w:pPr>
            <w:r w:rsidDel="00000000" w:rsidR="00000000" w:rsidRPr="00000000">
              <w:rPr>
                <w:rtl w:val="0"/>
              </w:rPr>
              <w:t xml:space="preserve">Executive Desk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spacing w:before="2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spacing w:before="2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10,000.00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spacing w:before="2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20,000.00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spacing w:before="280" w:lineRule="auto"/>
              <w:rPr/>
            </w:pPr>
            <w:r w:rsidDel="00000000" w:rsidR="00000000" w:rsidRPr="00000000">
              <w:rPr>
                <w:rtl w:val="0"/>
              </w:rPr>
              <w:t xml:space="preserve">Delivery Fee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spacing w:before="2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spacing w:before="2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spacing w:before="2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2,000.00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Subtotal</w:t>
      </w:r>
      <w:r w:rsidDel="00000000" w:rsidR="00000000" w:rsidRPr="00000000">
        <w:rPr>
          <w:rtl w:val="0"/>
        </w:rPr>
        <w:t xml:space="preserve">: PHP 47,000.00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VAT (12%)</w:t>
      </w:r>
      <w:r w:rsidDel="00000000" w:rsidR="00000000" w:rsidRPr="00000000">
        <w:rPr>
          <w:rtl w:val="0"/>
        </w:rPr>
        <w:t xml:space="preserve">: PHP 5,640.00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Grand Total</w:t>
      </w:r>
      <w:r w:rsidDel="00000000" w:rsidR="00000000" w:rsidRPr="00000000">
        <w:rPr>
          <w:rtl w:val="0"/>
        </w:rPr>
        <w:t xml:space="preserve">: PHP 52,640.00</w:t>
      </w:r>
    </w:p>
    <w:p w:rsidR="00000000" w:rsidDel="00000000" w:rsidP="00000000" w:rsidRDefault="00000000" w:rsidRPr="00000000" w14:paraId="0000001C">
      <w:pPr>
        <w:keepNext w:val="0"/>
        <w:keepLines w:val="0"/>
        <w:spacing w:before="28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Payment Instructions:</w:t>
      </w:r>
    </w:p>
    <w:p w:rsidR="00000000" w:rsidDel="00000000" w:rsidP="00000000" w:rsidRDefault="00000000" w:rsidRPr="00000000" w14:paraId="0000001E">
      <w:pPr>
        <w:keepNext w:val="0"/>
        <w:keepLines w:val="0"/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Bank Transfer to BDO Account: 123-456-789-101</w:t>
      </w:r>
    </w:p>
    <w:p w:rsidR="00000000" w:rsidDel="00000000" w:rsidP="00000000" w:rsidRDefault="00000000" w:rsidRPr="00000000" w14:paraId="0000001F">
      <w:pPr>
        <w:keepNext w:val="0"/>
        <w:keepLines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Account Name: Golden Sun Enterprises</w:t>
      </w:r>
    </w:p>
    <w:p w:rsidR="00000000" w:rsidDel="00000000" w:rsidP="00000000" w:rsidRDefault="00000000" w:rsidRPr="00000000" w14:paraId="00000020">
      <w:pPr>
        <w:keepNext w:val="0"/>
        <w:keepLines w:val="0"/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Reference: INV-00123</w:t>
      </w:r>
    </w:p>
    <w:p w:rsidR="00000000" w:rsidDel="00000000" w:rsidP="00000000" w:rsidRDefault="00000000" w:rsidRPr="00000000" w14:paraId="00000021">
      <w:pPr>
        <w:keepNext w:val="0"/>
        <w:keepLines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your business! For inquiries, contact us at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support@goldensun.ph</w:t>
        </w:r>
      </w:hyperlink>
      <w:r w:rsidDel="00000000" w:rsidR="00000000" w:rsidRPr="00000000">
        <w:rPr>
          <w:rtl w:val="0"/>
        </w:rPr>
        <w:t xml:space="preserve"> or call (02) 123-4567.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seqivts49b6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righ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Style w:val="Title"/>
      <w:keepNext w:val="0"/>
      <w:keepLines w:val="0"/>
      <w:spacing w:after="0" w:line="240" w:lineRule="auto"/>
      <w:rPr>
        <w:rFonts w:ascii="Oswald" w:cs="Oswald" w:eastAsia="Oswald" w:hAnsi="Oswald"/>
        <w:b w:val="1"/>
        <w:bCs w:val="1"/>
        <w:color w:val="666666"/>
        <w:sz w:val="22"/>
        <w:szCs w:val="22"/>
      </w:rPr>
    </w:pPr>
    <w:bookmarkStart w:colFirst="0" w:colLast="0" w:name="_lntg56ljm653" w:id="3"/>
    <w:bookmarkEnd w:id="3"/>
    <w:r w:rsidDel="00000000" w:rsidR="00000000" w:rsidRPr="00000000">
      <w:rPr>
        <w:rFonts w:ascii="Oswald" w:cs="Oswald" w:eastAsia="Oswald" w:hAnsi="Oswald"/>
        <w:b w:val="1"/>
        <w:bCs w:val="1"/>
        <w:color w:val="666666"/>
        <w:sz w:val="22"/>
        <w:szCs w:val="22"/>
        <w:rtl w:val="0"/>
      </w:rPr>
      <w:t xml:space="preserve">Golden Sun Enterprises</w:t>
    </w:r>
  </w:p>
  <w:p w:rsidR="00000000" w:rsidDel="00000000" w:rsidP="00000000" w:rsidRDefault="00000000" w:rsidRPr="00000000" w14:paraId="00000025">
    <w:pPr>
      <w:pStyle w:val="Title"/>
      <w:keepNext w:val="0"/>
      <w:keepLines w:val="0"/>
      <w:spacing w:after="0" w:line="240" w:lineRule="auto"/>
      <w:rPr>
        <w:rFonts w:ascii="Oswald" w:cs="Oswald" w:eastAsia="Oswald" w:hAnsi="Oswald"/>
        <w:color w:val="666666"/>
        <w:sz w:val="22"/>
        <w:szCs w:val="22"/>
      </w:rPr>
    </w:pPr>
    <w:bookmarkStart w:colFirst="0" w:colLast="0" w:name="_lntg56ljm653" w:id="3"/>
    <w:bookmarkEnd w:id="3"/>
    <w:r w:rsidDel="00000000" w:rsidR="00000000" w:rsidRPr="00000000">
      <w:rPr>
        <w:rFonts w:ascii="Oswald" w:cs="Oswald" w:eastAsia="Oswald" w:hAnsi="Oswald"/>
        <w:color w:val="666666"/>
        <w:sz w:val="22"/>
        <w:szCs w:val="22"/>
        <w:rtl w:val="0"/>
      </w:rPr>
      <w:t xml:space="preserve">123 Makati Avenue, Makati City, Philippines</w:t>
    </w:r>
  </w:p>
  <w:p w:rsidR="00000000" w:rsidDel="00000000" w:rsidP="00000000" w:rsidRDefault="00000000" w:rsidRPr="00000000" w14:paraId="00000026">
    <w:pPr>
      <w:pStyle w:val="Title"/>
      <w:keepNext w:val="0"/>
      <w:keepLines w:val="0"/>
      <w:spacing w:after="0" w:line="240" w:lineRule="auto"/>
      <w:rPr>
        <w:rFonts w:ascii="Oswald" w:cs="Oswald" w:eastAsia="Oswald" w:hAnsi="Oswald"/>
        <w:color w:val="666666"/>
        <w:sz w:val="22"/>
        <w:szCs w:val="22"/>
      </w:rPr>
    </w:pPr>
    <w:bookmarkStart w:colFirst="0" w:colLast="0" w:name="_6r2rmankcoe9" w:id="4"/>
    <w:bookmarkEnd w:id="4"/>
    <w:r w:rsidDel="00000000" w:rsidR="00000000" w:rsidRPr="00000000">
      <w:rPr>
        <w:rFonts w:ascii="Oswald" w:cs="Oswald" w:eastAsia="Oswald" w:hAnsi="Oswald"/>
        <w:color w:val="666666"/>
        <w:sz w:val="22"/>
        <w:szCs w:val="22"/>
        <w:rtl w:val="0"/>
      </w:rPr>
      <w:t xml:space="preserve">Phone: (02) 123-4567 | Email: support@goldensun.ph</w:t>
    </w:r>
  </w:p>
  <w:p w:rsidR="00000000" w:rsidDel="00000000" w:rsidP="00000000" w:rsidRDefault="00000000" w:rsidRPr="00000000" w14:paraId="00000027">
    <w:pPr>
      <w:pStyle w:val="Title"/>
      <w:keepNext w:val="0"/>
      <w:keepLines w:val="0"/>
      <w:spacing w:after="0" w:line="240" w:lineRule="auto"/>
      <w:rPr>
        <w:rFonts w:ascii="Oswald" w:cs="Oswald" w:eastAsia="Oswald" w:hAnsi="Oswald"/>
        <w:color w:val="666666"/>
        <w:sz w:val="22"/>
        <w:szCs w:val="22"/>
      </w:rPr>
    </w:pPr>
    <w:bookmarkStart w:colFirst="0" w:colLast="0" w:name="_lntg56ljm653" w:id="3"/>
    <w:bookmarkEnd w:id="3"/>
    <w:r w:rsidDel="00000000" w:rsidR="00000000" w:rsidRPr="00000000">
      <w:rPr>
        <w:rFonts w:ascii="Oswald" w:cs="Oswald" w:eastAsia="Oswald" w:hAnsi="Oswald"/>
        <w:color w:val="666666"/>
        <w:sz w:val="22"/>
        <w:szCs w:val="22"/>
        <w:rtl w:val="0"/>
      </w:rPr>
      <w:t xml:space="preserve">VAT TIN: 123-456-789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spacing w:line="360" w:lineRule="auto"/>
      <w:rPr/>
    </w:pPr>
    <w:r w:rsidDel="00000000" w:rsidR="00000000" w:rsidRPr="00000000">
      <w:rPr>
        <w:rFonts w:ascii="Source Code Pro" w:cs="Source Code Pro" w:eastAsia="Source Code Pro" w:hAnsi="Source Code Pro"/>
        <w:color w:val="424242"/>
        <w:sz w:val="20"/>
        <w:szCs w:val="20"/>
      </w:rPr>
      <w:drawing>
        <wp:inline distB="114300" distT="114300" distL="114300" distR="114300">
          <wp:extent cx="5943600" cy="50800"/>
          <wp:effectExtent b="0" l="0" r="0" t="0"/>
          <wp:docPr descr="horizontal line" id="1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50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upport@goldensun.ph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